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Times New Roman" w:hAnsi="Times New Roman"/>
        </w:rPr>
      </w:pPr>
      <w:bookmarkStart w:id="5" w:name="_GoBack"/>
      <w:bookmarkStart w:id="0" w:name="_Toc13275"/>
      <w:bookmarkStart w:id="1" w:name="_Toc28389"/>
      <w:bookmarkStart w:id="2" w:name="_Toc4980"/>
      <w:r>
        <w:rPr>
          <w:rFonts w:hint="eastAsia" w:ascii="Times New Roman" w:hAnsi="Times New Roman"/>
        </w:rPr>
        <w:t>2021级数据科学与大数据技术本科专业</w:t>
      </w:r>
      <w:bookmarkEnd w:id="0"/>
      <w:bookmarkEnd w:id="1"/>
    </w:p>
    <w:p>
      <w:pPr>
        <w:pStyle w:val="3"/>
        <w:rPr>
          <w:rFonts w:ascii="Times New Roman" w:hAnsi="Times New Roman"/>
        </w:rPr>
      </w:pPr>
      <w:bookmarkStart w:id="3" w:name="_Toc24274"/>
      <w:bookmarkStart w:id="4" w:name="_Toc30096"/>
      <w:r>
        <w:rPr>
          <w:rFonts w:hint="eastAsia" w:ascii="Times New Roman" w:hAnsi="Times New Roman"/>
        </w:rPr>
        <w:t>培养方案</w:t>
      </w:r>
      <w:bookmarkEnd w:id="2"/>
      <w:bookmarkEnd w:id="3"/>
      <w:bookmarkEnd w:id="4"/>
    </w:p>
    <w:bookmarkEnd w:id="5"/>
    <w:p>
      <w:pPr>
        <w:spacing w:line="520" w:lineRule="exact"/>
        <w:ind w:firstLine="206" w:firstLineChars="100"/>
        <w:jc w:val="center"/>
        <w:rPr>
          <w:rFonts w:ascii="Times New Roman" w:hAnsi="Times New Roman"/>
          <w:b/>
          <w:bCs/>
        </w:rPr>
      </w:pPr>
    </w:p>
    <w:p>
      <w:pPr>
        <w:spacing w:line="520" w:lineRule="exact"/>
        <w:ind w:firstLine="316" w:firstLineChars="100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专业名称：</w:t>
      </w:r>
      <w:r>
        <w:rPr>
          <w:rFonts w:hint="eastAsia" w:ascii="Times New Roman" w:hAnsi="Times New Roman" w:eastAsia="仿宋_GB2312" w:cs="仿宋_GB2312"/>
          <w:b/>
          <w:bCs/>
          <w:spacing w:val="-20"/>
          <w:sz w:val="32"/>
          <w:szCs w:val="32"/>
        </w:rPr>
        <w:t>数据科学与大数据技术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 xml:space="preserve">  专业代码：080910T</w:t>
      </w:r>
    </w:p>
    <w:p>
      <w:pPr>
        <w:spacing w:line="520" w:lineRule="exact"/>
        <w:ind w:firstLine="316" w:firstLineChars="100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所属学科门类：工学            授予学位：工学学士</w:t>
      </w:r>
    </w:p>
    <w:p>
      <w:pPr>
        <w:spacing w:line="520" w:lineRule="exact"/>
        <w:ind w:firstLine="316" w:firstLineChars="100"/>
        <w:rPr>
          <w:rFonts w:ascii="Times New Roman" w:hAnsi="Times New Roman" w:eastAsia="仿宋_GB2312" w:cs="仿宋_GB2312"/>
          <w:b/>
          <w:bCs/>
          <w:spacing w:val="-11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学制：四年                    所属学院：</w:t>
      </w:r>
      <w:r>
        <w:rPr>
          <w:rFonts w:hint="eastAsia" w:ascii="Times New Roman" w:hAnsi="Times New Roman" w:eastAsia="仿宋_GB2312" w:cs="仿宋_GB2312"/>
          <w:b/>
          <w:bCs/>
          <w:spacing w:val="-20"/>
          <w:sz w:val="32"/>
          <w:szCs w:val="32"/>
        </w:rPr>
        <w:t>数学与数据科学学院</w:t>
      </w:r>
    </w:p>
    <w:p>
      <w:pPr>
        <w:spacing w:line="520" w:lineRule="exact"/>
        <w:ind w:firstLine="6320" w:firstLineChars="2000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（软件学院）</w:t>
      </w:r>
    </w:p>
    <w:p>
      <w:pPr>
        <w:spacing w:line="520" w:lineRule="exact"/>
        <w:ind w:firstLine="316" w:firstLineChars="100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毕业最低总学分：164学分      总学时：2154学时</w:t>
      </w:r>
    </w:p>
    <w:p>
      <w:pPr>
        <w:spacing w:line="520" w:lineRule="exact"/>
        <w:ind w:firstLine="316" w:firstLineChars="100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专业负责人：范振成            学院负责人：赖军将</w:t>
      </w:r>
    </w:p>
    <w:p>
      <w:pPr>
        <w:pStyle w:val="4"/>
        <w:spacing w:line="340" w:lineRule="exact"/>
        <w:ind w:left="98" w:leftChars="0" w:firstLine="406" w:firstLineChars="0"/>
        <w:rPr>
          <w:rFonts w:ascii="Times New Roman" w:hAnsi="Times New Roman" w:eastAsia="仿宋_GB2312"/>
          <w:sz w:val="24"/>
        </w:rPr>
      </w:pPr>
    </w:p>
    <w:p>
      <w:pPr>
        <w:pStyle w:val="4"/>
        <w:spacing w:line="340" w:lineRule="exact"/>
        <w:ind w:left="98" w:leftChars="0" w:firstLine="406" w:firstLineChars="0"/>
        <w:rPr>
          <w:rFonts w:ascii="Times New Roman" w:hAnsi="Times New Roman" w:eastAsia="仿宋_GB2312"/>
          <w:sz w:val="24"/>
        </w:rPr>
      </w:pPr>
    </w:p>
    <w:p>
      <w:pPr>
        <w:pStyle w:val="4"/>
        <w:spacing w:line="500" w:lineRule="exact"/>
        <w:ind w:left="0" w:leftChars="0" w:firstLine="632" w:firstLineChars="200"/>
        <w:rPr>
          <w:rFonts w:ascii="Times New Roman" w:hAnsi="Times New Roman" w:eastAsia="黑体"/>
          <w:bCs/>
          <w:szCs w:val="32"/>
        </w:rPr>
      </w:pPr>
      <w:r>
        <w:rPr>
          <w:rFonts w:hint="eastAsia" w:ascii="Times New Roman" w:hAnsi="Times New Roman" w:eastAsia="黑体"/>
          <w:bCs/>
          <w:szCs w:val="32"/>
        </w:rPr>
        <w:t>一、培养目标</w:t>
      </w:r>
    </w:p>
    <w:p>
      <w:pPr>
        <w:pStyle w:val="4"/>
        <w:spacing w:line="500" w:lineRule="exact"/>
        <w:ind w:left="0" w:leftChars="0" w:firstLine="632" w:firstLineChars="200"/>
        <w:rPr>
          <w:rFonts w:ascii="Times New Roman" w:hAnsi="Times New Roman" w:eastAsia="仿宋_GB2312" w:cs="宋体"/>
          <w:szCs w:val="32"/>
        </w:rPr>
      </w:pPr>
      <w:r>
        <w:rPr>
          <w:rFonts w:hint="eastAsia" w:ascii="Times New Roman" w:hAnsi="Times New Roman" w:eastAsia="仿宋_GB2312" w:cs="宋体"/>
          <w:szCs w:val="32"/>
        </w:rPr>
        <w:t>本专业旨在培养德、智、体、美、劳全面发展，具备数学、统计学与计算机科学的基础知识，系统掌握数据科学与大数据技术理论、算法及技术，具有较高的文化素养和职业道德素质，能够从事数据科学研究、大数据分析、大数据开发、大数据维护和应用等工作的应用型工程人才。学生毕业后能在互联网行业、制造业、金融经济和政府职能部门等从事大数据分析、服务、开发和维护运营等工作，或在相关领域从事教学科研工作，也适合到高等院校和科研院所的相关交叉学科继续深造。本专业学生在毕业五年左右的目标预期是：</w:t>
      </w:r>
    </w:p>
    <w:p>
      <w:pPr>
        <w:pStyle w:val="4"/>
        <w:spacing w:line="500" w:lineRule="exact"/>
        <w:ind w:left="0" w:leftChars="0" w:firstLine="632" w:firstLineChars="200"/>
        <w:rPr>
          <w:rFonts w:ascii="Times New Roman" w:hAnsi="Times New Roman" w:eastAsia="仿宋_GB2312" w:cs="宋体"/>
          <w:szCs w:val="32"/>
        </w:rPr>
      </w:pPr>
      <w:r>
        <w:rPr>
          <w:rFonts w:hint="eastAsia" w:ascii="Times New Roman" w:hAnsi="Times New Roman" w:eastAsia="仿宋_GB2312" w:cs="宋体"/>
          <w:szCs w:val="32"/>
        </w:rPr>
        <w:t>目标1：能够贯彻落实习近平新时代中国特色社会主义思想，践行核心价值观，具有较高的文化素养和职业道德素质。</w:t>
      </w:r>
    </w:p>
    <w:p>
      <w:pPr>
        <w:pStyle w:val="4"/>
        <w:spacing w:line="500" w:lineRule="exact"/>
        <w:ind w:left="0" w:leftChars="0" w:firstLine="632" w:firstLineChars="200"/>
        <w:rPr>
          <w:rFonts w:ascii="Times New Roman" w:hAnsi="Times New Roman" w:eastAsia="仿宋_GB2312" w:cs="宋体"/>
          <w:szCs w:val="32"/>
        </w:rPr>
      </w:pPr>
      <w:r>
        <w:rPr>
          <w:rFonts w:hint="eastAsia" w:ascii="Times New Roman" w:hAnsi="Times New Roman" w:eastAsia="仿宋_GB2312" w:cs="宋体"/>
          <w:szCs w:val="32"/>
        </w:rPr>
        <w:t>目标2：具有数据科学与大数据技术理论、算法和技术基础，良好的社会适应能力、工程实践能力和应用创新、自主学习与沟通交流能力，富有批判精神、创新精神以及团队合作精神。</w:t>
      </w:r>
    </w:p>
    <w:p>
      <w:pPr>
        <w:pStyle w:val="4"/>
        <w:spacing w:line="500" w:lineRule="exact"/>
        <w:ind w:left="0" w:leftChars="0" w:firstLine="632" w:firstLineChars="200"/>
        <w:rPr>
          <w:rFonts w:ascii="Times New Roman" w:hAnsi="Times New Roman" w:eastAsia="仿宋_GB2312" w:cs="宋体"/>
          <w:szCs w:val="32"/>
        </w:rPr>
      </w:pPr>
      <w:r>
        <w:rPr>
          <w:rFonts w:hint="eastAsia" w:ascii="Times New Roman" w:hAnsi="Times New Roman" w:eastAsia="仿宋_GB2312" w:cs="宋体"/>
          <w:szCs w:val="32"/>
        </w:rPr>
        <w:t>目标3：能够运用所学知识、技能与素质等，去分析和解决复杂工程实际问题，能够从事数据科学研究、大数据分析、大数据开发、大数据维护和应用等工作。</w:t>
      </w:r>
    </w:p>
    <w:p>
      <w:pPr>
        <w:pStyle w:val="4"/>
        <w:spacing w:line="500" w:lineRule="exact"/>
        <w:ind w:left="0" w:leftChars="0" w:firstLine="632" w:firstLineChars="200"/>
        <w:rPr>
          <w:rFonts w:ascii="Times New Roman" w:hAnsi="Times New Roman" w:eastAsia="仿宋_GB2312" w:cs="宋体"/>
          <w:szCs w:val="32"/>
        </w:rPr>
      </w:pPr>
      <w:r>
        <w:rPr>
          <w:rFonts w:hint="eastAsia" w:ascii="Times New Roman" w:hAnsi="Times New Roman" w:eastAsia="仿宋_GB2312" w:cs="宋体"/>
          <w:szCs w:val="32"/>
        </w:rPr>
        <w:t>目标4：具有系统思维、数学思维、统计思维、计算思维、大数据思维、工程实践能力，具有终身学习和可持续发展的专业意识，通过继续深造成为数据专家，或者能够胜任大数据分析师、大数据工程师等工作。</w:t>
      </w:r>
    </w:p>
    <w:p>
      <w:pPr>
        <w:pStyle w:val="4"/>
        <w:spacing w:line="500" w:lineRule="exact"/>
        <w:ind w:left="98" w:leftChars="0" w:hanging="98" w:hangingChars="31"/>
        <w:rPr>
          <w:rFonts w:ascii="Times New Roman" w:hAnsi="Times New Roman" w:eastAsia="黑体" w:cs="仿宋_GB2312"/>
          <w:szCs w:val="32"/>
        </w:rPr>
      </w:pPr>
      <w:r>
        <w:rPr>
          <w:rFonts w:hint="eastAsia" w:ascii="Times New Roman" w:hAnsi="Times New Roman" w:eastAsia="仿宋_GB2312" w:cs="仿宋_GB2312"/>
          <w:szCs w:val="32"/>
        </w:rPr>
        <w:t xml:space="preserve">    </w:t>
      </w:r>
      <w:r>
        <w:rPr>
          <w:rFonts w:hint="eastAsia" w:ascii="Times New Roman" w:hAnsi="Times New Roman" w:eastAsia="黑体" w:cs="仿宋_GB2312"/>
          <w:szCs w:val="32"/>
        </w:rPr>
        <w:t>二、毕业要求</w:t>
      </w:r>
    </w:p>
    <w:p>
      <w:pPr>
        <w:pStyle w:val="4"/>
        <w:spacing w:line="500" w:lineRule="exact"/>
        <w:ind w:left="0" w:leftChars="0" w:firstLine="632" w:firstLineChars="200"/>
        <w:rPr>
          <w:rFonts w:ascii="Times New Roman" w:hAnsi="Times New Roman" w:eastAsia="仿宋_GB2312" w:cs="宋体"/>
          <w:szCs w:val="32"/>
        </w:rPr>
      </w:pPr>
      <w:r>
        <w:rPr>
          <w:rFonts w:hint="eastAsia" w:ascii="Times New Roman" w:hAnsi="Times New Roman" w:eastAsia="仿宋_GB2312" w:cs="宋体"/>
          <w:szCs w:val="32"/>
        </w:rPr>
        <w:t xml:space="preserve">通过专业学习，毕业生应获得以下几个方面的知识、能力和素质: </w:t>
      </w:r>
    </w:p>
    <w:p>
      <w:pPr>
        <w:pStyle w:val="4"/>
        <w:spacing w:line="500" w:lineRule="exact"/>
        <w:ind w:left="0" w:leftChars="0" w:firstLine="632" w:firstLineChars="200"/>
        <w:rPr>
          <w:rFonts w:ascii="Times New Roman" w:hAnsi="Times New Roman" w:eastAsia="仿宋_GB2312" w:cs="宋体"/>
          <w:szCs w:val="32"/>
        </w:rPr>
      </w:pPr>
      <w:r>
        <w:rPr>
          <w:rFonts w:ascii="Times New Roman" w:hAnsi="Times New Roman" w:eastAsia="仿宋_GB2312" w:cs="宋体"/>
          <w:szCs w:val="32"/>
        </w:rPr>
        <w:t>1.工程知识：能够将数学、自然科学、工程基础和专业知识用于解决</w:t>
      </w:r>
      <w:r>
        <w:rPr>
          <w:rFonts w:hint="eastAsia" w:ascii="Times New Roman" w:hAnsi="Times New Roman" w:eastAsia="仿宋_GB2312" w:cs="宋体"/>
          <w:szCs w:val="32"/>
        </w:rPr>
        <w:t>数据科学与大数据技术领域</w:t>
      </w:r>
      <w:r>
        <w:rPr>
          <w:rFonts w:ascii="Times New Roman" w:hAnsi="Times New Roman" w:eastAsia="仿宋_GB2312" w:cs="宋体"/>
          <w:szCs w:val="32"/>
        </w:rPr>
        <w:t xml:space="preserve">问题。 </w:t>
      </w:r>
    </w:p>
    <w:p>
      <w:pPr>
        <w:pStyle w:val="4"/>
        <w:spacing w:line="500" w:lineRule="exact"/>
        <w:ind w:left="0" w:leftChars="0" w:firstLine="632" w:firstLineChars="200"/>
        <w:rPr>
          <w:rFonts w:ascii="Times New Roman" w:hAnsi="Times New Roman" w:eastAsia="仿宋_GB2312" w:cs="宋体"/>
          <w:szCs w:val="32"/>
        </w:rPr>
      </w:pPr>
      <w:r>
        <w:rPr>
          <w:rFonts w:ascii="Times New Roman" w:hAnsi="Times New Roman" w:eastAsia="仿宋_GB2312" w:cs="宋体"/>
          <w:szCs w:val="32"/>
        </w:rPr>
        <w:t>2.问题分析：能够应用数学、自然科学和</w:t>
      </w:r>
      <w:r>
        <w:rPr>
          <w:rFonts w:hint="eastAsia" w:ascii="Times New Roman" w:hAnsi="Times New Roman" w:eastAsia="仿宋_GB2312" w:cs="宋体"/>
          <w:szCs w:val="32"/>
        </w:rPr>
        <w:t>信息</w:t>
      </w:r>
      <w:r>
        <w:rPr>
          <w:rFonts w:ascii="Times New Roman" w:hAnsi="Times New Roman" w:eastAsia="仿宋_GB2312" w:cs="宋体"/>
          <w:szCs w:val="32"/>
        </w:rPr>
        <w:t>工程科学的基本原理，识别、表达、并通过文献研究分析</w:t>
      </w:r>
      <w:r>
        <w:rPr>
          <w:rFonts w:hint="eastAsia" w:ascii="Times New Roman" w:hAnsi="Times New Roman" w:eastAsia="仿宋_GB2312" w:cs="宋体"/>
          <w:szCs w:val="32"/>
        </w:rPr>
        <w:t>数据科学领域</w:t>
      </w:r>
      <w:r>
        <w:rPr>
          <w:rFonts w:ascii="Times New Roman" w:hAnsi="Times New Roman" w:eastAsia="仿宋_GB2312" w:cs="宋体"/>
          <w:szCs w:val="32"/>
        </w:rPr>
        <w:t xml:space="preserve">问题，以获得有效结论。 </w:t>
      </w:r>
    </w:p>
    <w:p>
      <w:pPr>
        <w:pStyle w:val="4"/>
        <w:spacing w:line="500" w:lineRule="exact"/>
        <w:ind w:left="0" w:leftChars="0" w:firstLine="632" w:firstLineChars="200"/>
        <w:rPr>
          <w:rFonts w:ascii="Times New Roman" w:hAnsi="Times New Roman" w:eastAsia="仿宋_GB2312" w:cs="宋体"/>
          <w:szCs w:val="32"/>
        </w:rPr>
      </w:pPr>
      <w:r>
        <w:rPr>
          <w:rFonts w:ascii="Times New Roman" w:hAnsi="Times New Roman" w:eastAsia="仿宋_GB2312" w:cs="宋体"/>
          <w:szCs w:val="32"/>
        </w:rPr>
        <w:t>3.设计/开发解决方案：能够设计针对</w:t>
      </w:r>
      <w:r>
        <w:rPr>
          <w:rFonts w:hint="eastAsia" w:ascii="Times New Roman" w:hAnsi="Times New Roman" w:eastAsia="仿宋_GB2312" w:cs="宋体"/>
          <w:szCs w:val="32"/>
        </w:rPr>
        <w:t>数据科学与大数据技术领域</w:t>
      </w:r>
      <w:r>
        <w:rPr>
          <w:rFonts w:ascii="Times New Roman" w:hAnsi="Times New Roman" w:eastAsia="仿宋_GB2312" w:cs="宋体"/>
          <w:szCs w:val="32"/>
        </w:rPr>
        <w:t>问题的解决方案，设计满足特定需求的</w:t>
      </w:r>
      <w:r>
        <w:rPr>
          <w:rFonts w:hint="eastAsia" w:ascii="Times New Roman" w:hAnsi="Times New Roman" w:eastAsia="仿宋_GB2312" w:cs="宋体"/>
          <w:szCs w:val="32"/>
        </w:rPr>
        <w:t>算法</w:t>
      </w:r>
      <w:r>
        <w:rPr>
          <w:rFonts w:ascii="Times New Roman" w:hAnsi="Times New Roman" w:eastAsia="仿宋_GB2312" w:cs="宋体"/>
          <w:szCs w:val="32"/>
        </w:rPr>
        <w:t>、</w:t>
      </w:r>
      <w:r>
        <w:rPr>
          <w:rFonts w:hint="eastAsia" w:ascii="Times New Roman" w:hAnsi="Times New Roman" w:eastAsia="仿宋_GB2312" w:cs="宋体"/>
          <w:szCs w:val="32"/>
        </w:rPr>
        <w:t>模型</w:t>
      </w:r>
      <w:r>
        <w:rPr>
          <w:rFonts w:ascii="Times New Roman" w:hAnsi="Times New Roman" w:eastAsia="仿宋_GB2312" w:cs="宋体"/>
          <w:szCs w:val="32"/>
        </w:rPr>
        <w:t>或系统，并能够在设计</w:t>
      </w:r>
      <w:r>
        <w:rPr>
          <w:rFonts w:hint="eastAsia" w:ascii="Times New Roman" w:hAnsi="Times New Roman" w:eastAsia="仿宋_GB2312" w:cs="宋体"/>
          <w:szCs w:val="32"/>
        </w:rPr>
        <w:t>分析</w:t>
      </w:r>
      <w:r>
        <w:rPr>
          <w:rFonts w:ascii="Times New Roman" w:hAnsi="Times New Roman" w:eastAsia="仿宋_GB2312" w:cs="宋体"/>
          <w:szCs w:val="32"/>
        </w:rPr>
        <w:t xml:space="preserve">环节中体现创新意识，考虑社会、健康、安全、法律、文化以及环境等因素。 </w:t>
      </w:r>
    </w:p>
    <w:p>
      <w:pPr>
        <w:pStyle w:val="4"/>
        <w:spacing w:line="500" w:lineRule="exact"/>
        <w:ind w:left="0" w:leftChars="0" w:firstLine="632" w:firstLineChars="200"/>
        <w:rPr>
          <w:rFonts w:ascii="Times New Roman" w:hAnsi="Times New Roman" w:eastAsia="仿宋_GB2312" w:cs="宋体"/>
          <w:szCs w:val="32"/>
        </w:rPr>
      </w:pPr>
      <w:r>
        <w:rPr>
          <w:rFonts w:ascii="Times New Roman" w:hAnsi="Times New Roman" w:eastAsia="仿宋_GB2312" w:cs="宋体"/>
          <w:szCs w:val="32"/>
        </w:rPr>
        <w:t>4.研究：能够基于科学原理并采用科学方法对</w:t>
      </w:r>
      <w:r>
        <w:rPr>
          <w:rFonts w:hint="eastAsia" w:ascii="Times New Roman" w:hAnsi="Times New Roman" w:eastAsia="仿宋_GB2312" w:cs="宋体"/>
          <w:szCs w:val="32"/>
        </w:rPr>
        <w:t>数据科学领域</w:t>
      </w:r>
      <w:r>
        <w:rPr>
          <w:rFonts w:ascii="Times New Roman" w:hAnsi="Times New Roman" w:eastAsia="仿宋_GB2312" w:cs="宋体"/>
          <w:szCs w:val="32"/>
        </w:rPr>
        <w:t xml:space="preserve">问题进行研究，包括设计实验、分析与解释数据、并通过信息综合得到合理有效的结论。 </w:t>
      </w:r>
    </w:p>
    <w:p>
      <w:pPr>
        <w:pStyle w:val="4"/>
        <w:spacing w:line="500" w:lineRule="exact"/>
        <w:ind w:left="0" w:leftChars="0" w:firstLine="632" w:firstLineChars="200"/>
        <w:rPr>
          <w:rFonts w:ascii="Times New Roman" w:hAnsi="Times New Roman" w:eastAsia="仿宋_GB2312" w:cs="宋体"/>
          <w:szCs w:val="32"/>
        </w:rPr>
      </w:pPr>
      <w:r>
        <w:rPr>
          <w:rFonts w:ascii="Times New Roman" w:hAnsi="Times New Roman" w:eastAsia="仿宋_GB2312" w:cs="宋体"/>
          <w:szCs w:val="32"/>
        </w:rPr>
        <w:t>5.使用现代工具：</w:t>
      </w:r>
      <w:r>
        <w:rPr>
          <w:rFonts w:hint="eastAsia" w:ascii="Times New Roman" w:hAnsi="Times New Roman" w:eastAsia="仿宋_GB2312" w:cs="宋体"/>
          <w:szCs w:val="32"/>
        </w:rPr>
        <w:t>具有信息获取能力，能够根据需要选择和使用信息技术工具和检索工具；能够合理地选择技术开发工具和资源，运用于数据科学与大数据技术领域问题的设计、</w:t>
      </w:r>
      <w:r>
        <w:rPr>
          <w:rFonts w:ascii="Times New Roman" w:hAnsi="Times New Roman" w:eastAsia="仿宋_GB2312" w:cs="宋体"/>
          <w:szCs w:val="32"/>
        </w:rPr>
        <w:t>开发、</w:t>
      </w:r>
      <w:r>
        <w:rPr>
          <w:rFonts w:hint="eastAsia" w:ascii="Times New Roman" w:hAnsi="Times New Roman" w:eastAsia="仿宋_GB2312" w:cs="宋体"/>
          <w:szCs w:val="32"/>
        </w:rPr>
        <w:t>分析及验证工程中</w:t>
      </w:r>
      <w:r>
        <w:rPr>
          <w:rFonts w:ascii="Times New Roman" w:hAnsi="Times New Roman" w:eastAsia="仿宋_GB2312" w:cs="宋体"/>
          <w:szCs w:val="32"/>
        </w:rPr>
        <w:t>，并能够理解其局限性。</w:t>
      </w:r>
    </w:p>
    <w:p>
      <w:pPr>
        <w:pStyle w:val="4"/>
        <w:spacing w:line="500" w:lineRule="exact"/>
        <w:ind w:left="0" w:leftChars="0" w:firstLine="632" w:firstLineChars="200"/>
        <w:rPr>
          <w:rFonts w:ascii="Times New Roman" w:hAnsi="Times New Roman" w:eastAsia="仿宋_GB2312" w:cs="宋体"/>
          <w:szCs w:val="32"/>
        </w:rPr>
      </w:pPr>
      <w:r>
        <w:rPr>
          <w:rFonts w:ascii="Times New Roman" w:hAnsi="Times New Roman" w:eastAsia="仿宋_GB2312" w:cs="宋体"/>
          <w:szCs w:val="32"/>
        </w:rPr>
        <w:t>6.工程与社会：能够基于</w:t>
      </w:r>
      <w:r>
        <w:rPr>
          <w:rFonts w:hint="eastAsia" w:ascii="Times New Roman" w:hAnsi="Times New Roman" w:eastAsia="仿宋_GB2312" w:cs="宋体"/>
          <w:szCs w:val="32"/>
        </w:rPr>
        <w:t>数据科学</w:t>
      </w:r>
      <w:r>
        <w:rPr>
          <w:rFonts w:ascii="Times New Roman" w:hAnsi="Times New Roman" w:eastAsia="仿宋_GB2312" w:cs="宋体"/>
          <w:szCs w:val="32"/>
        </w:rPr>
        <w:t>相关背景知识进行合理分析</w:t>
      </w:r>
      <w:r>
        <w:rPr>
          <w:rFonts w:hint="eastAsia" w:ascii="Times New Roman" w:hAnsi="Times New Roman" w:eastAsia="仿宋_GB2312" w:cs="宋体"/>
          <w:szCs w:val="32"/>
        </w:rPr>
        <w:t>和</w:t>
      </w:r>
      <w:r>
        <w:rPr>
          <w:rFonts w:ascii="Times New Roman" w:hAnsi="Times New Roman" w:eastAsia="仿宋_GB2312" w:cs="宋体"/>
          <w:szCs w:val="32"/>
        </w:rPr>
        <w:t>评价</w:t>
      </w:r>
      <w:r>
        <w:rPr>
          <w:rFonts w:hint="eastAsia" w:ascii="Times New Roman" w:hAnsi="Times New Roman" w:eastAsia="仿宋_GB2312" w:cs="宋体"/>
          <w:szCs w:val="32"/>
        </w:rPr>
        <w:t>与</w:t>
      </w:r>
      <w:r>
        <w:rPr>
          <w:rFonts w:ascii="Times New Roman" w:hAnsi="Times New Roman" w:eastAsia="仿宋_GB2312" w:cs="宋体"/>
          <w:szCs w:val="32"/>
        </w:rPr>
        <w:t>专业</w:t>
      </w:r>
      <w:r>
        <w:rPr>
          <w:rFonts w:hint="eastAsia" w:ascii="Times New Roman" w:hAnsi="Times New Roman" w:eastAsia="仿宋_GB2312" w:cs="宋体"/>
          <w:szCs w:val="32"/>
        </w:rPr>
        <w:t>相关的系统</w:t>
      </w:r>
      <w:r>
        <w:rPr>
          <w:rFonts w:ascii="Times New Roman" w:hAnsi="Times New Roman" w:eastAsia="仿宋_GB2312" w:cs="宋体"/>
          <w:szCs w:val="32"/>
        </w:rPr>
        <w:t>实践和工程</w:t>
      </w:r>
      <w:r>
        <w:rPr>
          <w:rFonts w:hint="eastAsia" w:ascii="Times New Roman" w:hAnsi="Times New Roman" w:eastAsia="仿宋_GB2312" w:cs="宋体"/>
          <w:szCs w:val="32"/>
        </w:rPr>
        <w:t>应用</w:t>
      </w:r>
      <w:r>
        <w:rPr>
          <w:rFonts w:ascii="Times New Roman" w:hAnsi="Times New Roman" w:eastAsia="仿宋_GB2312" w:cs="宋体"/>
          <w:szCs w:val="32"/>
        </w:rPr>
        <w:t>解决方案</w:t>
      </w:r>
      <w:r>
        <w:rPr>
          <w:rFonts w:hint="eastAsia" w:ascii="Times New Roman" w:hAnsi="Times New Roman" w:eastAsia="仿宋_GB2312" w:cs="宋体"/>
          <w:szCs w:val="32"/>
        </w:rPr>
        <w:t>可能</w:t>
      </w:r>
      <w:r>
        <w:rPr>
          <w:rFonts w:ascii="Times New Roman" w:hAnsi="Times New Roman" w:eastAsia="仿宋_GB2312" w:cs="宋体"/>
          <w:szCs w:val="32"/>
        </w:rPr>
        <w:t>对社会、</w:t>
      </w:r>
      <w:r>
        <w:rPr>
          <w:rFonts w:hint="eastAsia" w:ascii="Times New Roman" w:hAnsi="Times New Roman" w:eastAsia="仿宋_GB2312" w:cs="宋体"/>
          <w:szCs w:val="32"/>
        </w:rPr>
        <w:t>环境、</w:t>
      </w:r>
      <w:r>
        <w:rPr>
          <w:rFonts w:ascii="Times New Roman" w:hAnsi="Times New Roman" w:eastAsia="仿宋_GB2312" w:cs="宋体"/>
          <w:szCs w:val="32"/>
        </w:rPr>
        <w:t xml:space="preserve">健康、安全、法律以及文化的影响，并理解应承担的责任。 </w:t>
      </w:r>
    </w:p>
    <w:p>
      <w:pPr>
        <w:pStyle w:val="4"/>
        <w:spacing w:line="500" w:lineRule="exact"/>
        <w:ind w:left="0" w:leftChars="0" w:firstLine="632" w:firstLineChars="200"/>
        <w:rPr>
          <w:rFonts w:ascii="Times New Roman" w:hAnsi="Times New Roman" w:eastAsia="仿宋_GB2312" w:cs="宋体"/>
          <w:szCs w:val="32"/>
        </w:rPr>
      </w:pPr>
      <w:r>
        <w:rPr>
          <w:rFonts w:ascii="Times New Roman" w:hAnsi="Times New Roman" w:eastAsia="仿宋_GB2312" w:cs="宋体"/>
          <w:szCs w:val="32"/>
        </w:rPr>
        <w:t>7.环境和可持续发展：能够理解和评价针对</w:t>
      </w:r>
      <w:r>
        <w:rPr>
          <w:rFonts w:hint="eastAsia" w:ascii="Times New Roman" w:hAnsi="Times New Roman" w:eastAsia="仿宋_GB2312" w:cs="宋体"/>
          <w:szCs w:val="32"/>
        </w:rPr>
        <w:t>数据科学与大数据技术领域</w:t>
      </w:r>
      <w:r>
        <w:rPr>
          <w:rFonts w:ascii="Times New Roman" w:hAnsi="Times New Roman" w:eastAsia="仿宋_GB2312" w:cs="宋体"/>
          <w:szCs w:val="32"/>
        </w:rPr>
        <w:t xml:space="preserve">问题的专业工程实践对环境、社会可持续发展的影响。 </w:t>
      </w:r>
    </w:p>
    <w:p>
      <w:pPr>
        <w:pStyle w:val="4"/>
        <w:spacing w:line="500" w:lineRule="exact"/>
        <w:ind w:left="0" w:leftChars="0" w:firstLine="632" w:firstLineChars="200"/>
        <w:rPr>
          <w:rFonts w:ascii="Times New Roman" w:hAnsi="Times New Roman" w:eastAsia="仿宋_GB2312" w:cs="宋体"/>
          <w:szCs w:val="32"/>
        </w:rPr>
      </w:pPr>
      <w:r>
        <w:rPr>
          <w:rFonts w:ascii="Times New Roman" w:hAnsi="Times New Roman" w:eastAsia="仿宋_GB2312" w:cs="宋体"/>
          <w:szCs w:val="32"/>
        </w:rPr>
        <w:t>8.职业规范：具有人文社会科学素养、社会责任感</w:t>
      </w:r>
      <w:r>
        <w:rPr>
          <w:rFonts w:hint="eastAsia" w:ascii="Times New Roman" w:hAnsi="Times New Roman" w:eastAsia="仿宋_GB2312" w:cs="宋体"/>
          <w:szCs w:val="32"/>
        </w:rPr>
        <w:t>和道德修养</w:t>
      </w:r>
      <w:r>
        <w:rPr>
          <w:rFonts w:ascii="Times New Roman" w:hAnsi="Times New Roman" w:eastAsia="仿宋_GB2312" w:cs="宋体"/>
          <w:szCs w:val="32"/>
        </w:rPr>
        <w:t>，</w:t>
      </w:r>
      <w:r>
        <w:rPr>
          <w:rFonts w:hint="eastAsia" w:ascii="Times New Roman" w:hAnsi="Times New Roman" w:eastAsia="仿宋_GB2312" w:cs="宋体"/>
          <w:szCs w:val="32"/>
        </w:rPr>
        <w:t>具备健康的身体，</w:t>
      </w:r>
      <w:r>
        <w:rPr>
          <w:rFonts w:ascii="Times New Roman" w:hAnsi="Times New Roman" w:eastAsia="仿宋_GB2312" w:cs="宋体"/>
          <w:szCs w:val="32"/>
        </w:rPr>
        <w:t>能够在工程实践中理解并遵守工程职业道德和规范，</w:t>
      </w:r>
      <w:r>
        <w:rPr>
          <w:rFonts w:hint="eastAsia" w:ascii="Times New Roman" w:hAnsi="Times New Roman" w:eastAsia="仿宋_GB2312" w:cs="宋体"/>
          <w:szCs w:val="32"/>
        </w:rPr>
        <w:t>并适应职业发展</w:t>
      </w:r>
      <w:r>
        <w:rPr>
          <w:rFonts w:ascii="Times New Roman" w:hAnsi="Times New Roman" w:eastAsia="仿宋_GB2312" w:cs="宋体"/>
          <w:szCs w:val="32"/>
        </w:rPr>
        <w:t xml:space="preserve">。 </w:t>
      </w:r>
    </w:p>
    <w:p>
      <w:pPr>
        <w:pStyle w:val="4"/>
        <w:spacing w:line="500" w:lineRule="exact"/>
        <w:ind w:left="0" w:leftChars="0" w:firstLine="632" w:firstLineChars="200"/>
        <w:rPr>
          <w:rFonts w:ascii="Times New Roman" w:hAnsi="Times New Roman" w:eastAsia="仿宋_GB2312" w:cs="宋体"/>
          <w:szCs w:val="32"/>
        </w:rPr>
      </w:pPr>
      <w:r>
        <w:rPr>
          <w:rFonts w:ascii="Times New Roman" w:hAnsi="Times New Roman" w:eastAsia="仿宋_GB2312" w:cs="宋体"/>
          <w:szCs w:val="32"/>
        </w:rPr>
        <w:t xml:space="preserve">9.个人和团队：能够在多学科背景下的团队中承担个体、团队成员以及负责人的角色。 </w:t>
      </w:r>
    </w:p>
    <w:p>
      <w:pPr>
        <w:pStyle w:val="4"/>
        <w:spacing w:line="500" w:lineRule="exact"/>
        <w:ind w:left="0" w:leftChars="0" w:firstLine="632" w:firstLineChars="200"/>
        <w:rPr>
          <w:rFonts w:ascii="Times New Roman" w:hAnsi="Times New Roman" w:eastAsia="仿宋_GB2312" w:cs="宋体"/>
          <w:szCs w:val="32"/>
        </w:rPr>
      </w:pPr>
      <w:r>
        <w:rPr>
          <w:rFonts w:ascii="Times New Roman" w:hAnsi="Times New Roman" w:eastAsia="仿宋_GB2312" w:cs="宋体"/>
          <w:szCs w:val="32"/>
        </w:rPr>
        <w:t>10.沟通：</w:t>
      </w:r>
      <w:r>
        <w:rPr>
          <w:rFonts w:hint="eastAsia" w:ascii="Times New Roman" w:hAnsi="Times New Roman" w:eastAsia="仿宋_GB2312" w:cs="宋体"/>
          <w:szCs w:val="32"/>
        </w:rPr>
        <w:t>具有良好的表达和沟通的能力，</w:t>
      </w:r>
      <w:r>
        <w:rPr>
          <w:rFonts w:ascii="Times New Roman" w:hAnsi="Times New Roman" w:eastAsia="仿宋_GB2312" w:cs="宋体"/>
          <w:szCs w:val="32"/>
        </w:rPr>
        <w:t>能够就</w:t>
      </w:r>
      <w:r>
        <w:rPr>
          <w:rFonts w:hint="eastAsia" w:ascii="Times New Roman" w:hAnsi="Times New Roman" w:eastAsia="仿宋_GB2312" w:cs="宋体"/>
          <w:szCs w:val="32"/>
        </w:rPr>
        <w:t>数据科学领域</w:t>
      </w:r>
      <w:r>
        <w:rPr>
          <w:rFonts w:ascii="Times New Roman" w:hAnsi="Times New Roman" w:eastAsia="仿宋_GB2312" w:cs="宋体"/>
          <w:szCs w:val="32"/>
        </w:rPr>
        <w:t xml:space="preserve">问题与业界同行及社会公众进行有效沟通和交流。并具备一定的国际视野，能够在跨文化背景下进行沟通和交流。 </w:t>
      </w:r>
    </w:p>
    <w:p>
      <w:pPr>
        <w:pStyle w:val="4"/>
        <w:spacing w:line="500" w:lineRule="exact"/>
        <w:ind w:left="0" w:leftChars="0" w:firstLine="632" w:firstLineChars="200"/>
        <w:rPr>
          <w:rFonts w:ascii="Times New Roman" w:hAnsi="Times New Roman" w:eastAsia="仿宋_GB2312" w:cs="宋体"/>
          <w:szCs w:val="32"/>
        </w:rPr>
      </w:pPr>
      <w:r>
        <w:rPr>
          <w:rFonts w:ascii="Times New Roman" w:hAnsi="Times New Roman" w:eastAsia="仿宋_GB2312" w:cs="宋体"/>
          <w:szCs w:val="32"/>
        </w:rPr>
        <w:t>11.项目管理：理解并掌握</w:t>
      </w:r>
      <w:r>
        <w:rPr>
          <w:rFonts w:hint="eastAsia" w:ascii="Times New Roman" w:hAnsi="Times New Roman" w:eastAsia="仿宋_GB2312" w:cs="宋体"/>
          <w:szCs w:val="32"/>
        </w:rPr>
        <w:t>信息</w:t>
      </w:r>
      <w:r>
        <w:rPr>
          <w:rFonts w:ascii="Times New Roman" w:hAnsi="Times New Roman" w:eastAsia="仿宋_GB2312" w:cs="宋体"/>
          <w:szCs w:val="32"/>
        </w:rPr>
        <w:t>工程</w:t>
      </w:r>
      <w:r>
        <w:rPr>
          <w:rFonts w:hint="eastAsia" w:ascii="Times New Roman" w:hAnsi="Times New Roman" w:eastAsia="仿宋_GB2312" w:cs="宋体"/>
          <w:szCs w:val="32"/>
        </w:rPr>
        <w:t>项目</w:t>
      </w:r>
      <w:r>
        <w:rPr>
          <w:rFonts w:ascii="Times New Roman" w:hAnsi="Times New Roman" w:eastAsia="仿宋_GB2312" w:cs="宋体"/>
          <w:szCs w:val="32"/>
        </w:rPr>
        <w:t>管理方法，</w:t>
      </w:r>
      <w:r>
        <w:rPr>
          <w:rFonts w:hint="eastAsia" w:ascii="Times New Roman" w:hAnsi="Times New Roman" w:eastAsia="仿宋_GB2312" w:cs="宋体"/>
          <w:szCs w:val="32"/>
        </w:rPr>
        <w:t>理解信息工程活动中涉及的重要经济与管理因素，</w:t>
      </w:r>
      <w:r>
        <w:rPr>
          <w:rFonts w:ascii="Times New Roman" w:hAnsi="Times New Roman" w:eastAsia="仿宋_GB2312" w:cs="宋体"/>
          <w:szCs w:val="32"/>
        </w:rPr>
        <w:t xml:space="preserve">并能在多学科环境中应用。 </w:t>
      </w:r>
    </w:p>
    <w:p>
      <w:pPr>
        <w:pStyle w:val="4"/>
        <w:spacing w:line="500" w:lineRule="exact"/>
        <w:ind w:left="0" w:leftChars="0" w:firstLine="632" w:firstLineChars="200"/>
        <w:rPr>
          <w:rFonts w:ascii="Times New Roman" w:hAnsi="Times New Roman" w:eastAsia="华文仿宋"/>
          <w:szCs w:val="32"/>
        </w:rPr>
      </w:pPr>
      <w:r>
        <w:rPr>
          <w:rFonts w:ascii="Times New Roman" w:hAnsi="Times New Roman" w:eastAsia="仿宋_GB2312" w:cs="宋体"/>
          <w:szCs w:val="32"/>
        </w:rPr>
        <w:t>12.终身学习：具有自主学习和终身学习的意识，</w:t>
      </w:r>
      <w:r>
        <w:rPr>
          <w:rFonts w:hint="eastAsia" w:ascii="Times New Roman" w:hAnsi="Times New Roman" w:eastAsia="仿宋_GB2312" w:cs="宋体"/>
          <w:szCs w:val="32"/>
        </w:rPr>
        <w:t>能够追踪数据科学领域的发展动态，具备</w:t>
      </w:r>
      <w:r>
        <w:rPr>
          <w:rFonts w:ascii="Times New Roman" w:hAnsi="Times New Roman" w:eastAsia="仿宋_GB2312" w:cs="宋体"/>
          <w:szCs w:val="32"/>
        </w:rPr>
        <w:t>不断学习和适应发展的能力。</w:t>
      </w:r>
      <w:r>
        <w:rPr>
          <w:rFonts w:ascii="Times New Roman" w:hAnsi="Times New Roman" w:eastAsia="华文仿宋"/>
          <w:szCs w:val="32"/>
        </w:rPr>
        <w:t xml:space="preserve"> </w:t>
      </w:r>
    </w:p>
    <w:p>
      <w:pPr>
        <w:spacing w:line="500" w:lineRule="exact"/>
        <w:ind w:firstLine="632" w:firstLineChars="200"/>
        <w:jc w:val="left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三、“培养目标—毕业要求”和“毕业要求—课程体系”支撑矩阵</w:t>
      </w:r>
    </w:p>
    <w:p>
      <w:pPr>
        <w:jc w:val="center"/>
        <w:rPr>
          <w:rFonts w:hint="eastAsia" w:ascii="Times New Roman" w:hAnsi="Times New Roman" w:eastAsia="仿宋_GB2312" w:cs="仿宋_GB2312"/>
          <w:b/>
          <w:bCs w:val="0"/>
        </w:rPr>
      </w:pPr>
      <w:r>
        <w:rPr>
          <w:rFonts w:hint="eastAsia" w:ascii="Times New Roman" w:hAnsi="Times New Roman" w:eastAsia="仿宋_GB2312" w:cs="仿宋_GB2312"/>
          <w:b/>
          <w:bCs w:val="0"/>
          <w:sz w:val="28"/>
          <w:szCs w:val="28"/>
        </w:rPr>
        <w:t>表3-1  专业毕业要求对培养目标的支撑矩阵</w:t>
      </w:r>
    </w:p>
    <w:tbl>
      <w:tblPr>
        <w:tblStyle w:val="6"/>
        <w:tblW w:w="8931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559"/>
        <w:gridCol w:w="1559"/>
        <w:gridCol w:w="1560"/>
        <w:gridCol w:w="15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94" w:type="dxa"/>
            <w:tcBorders>
              <w:tl2br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仿宋_GB2312" w:cs="楷体"/>
                <w:sz w:val="24"/>
              </w:rPr>
            </w:pPr>
            <w:r>
              <w:rPr>
                <w:rFonts w:hint="eastAsia" w:ascii="Times New Roman" w:hAnsi="Times New Roman" w:eastAsia="仿宋_GB2312" w:cs="楷体"/>
                <w:sz w:val="24"/>
              </w:rPr>
              <w:t>要求             目标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楷体"/>
                <w:sz w:val="24"/>
              </w:rPr>
            </w:pPr>
            <w:r>
              <w:rPr>
                <w:rFonts w:hint="eastAsia" w:ascii="Times New Roman" w:hAnsi="Times New Roman" w:eastAsia="仿宋_GB2312" w:cs="楷体"/>
                <w:sz w:val="24"/>
              </w:rPr>
              <w:t>培养目标1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楷体"/>
                <w:sz w:val="24"/>
              </w:rPr>
            </w:pPr>
            <w:r>
              <w:rPr>
                <w:rFonts w:hint="eastAsia" w:ascii="Times New Roman" w:hAnsi="Times New Roman" w:eastAsia="仿宋_GB2312" w:cs="楷体"/>
                <w:sz w:val="24"/>
              </w:rPr>
              <w:t>培养目标2</w:t>
            </w:r>
          </w:p>
        </w:tc>
        <w:tc>
          <w:tcPr>
            <w:tcW w:w="15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楷体"/>
                <w:sz w:val="24"/>
              </w:rPr>
            </w:pPr>
            <w:r>
              <w:rPr>
                <w:rFonts w:hint="eastAsia" w:ascii="Times New Roman" w:hAnsi="Times New Roman" w:eastAsia="仿宋_GB2312" w:cs="楷体"/>
                <w:sz w:val="24"/>
              </w:rPr>
              <w:t>培养目标3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楷体"/>
                <w:sz w:val="24"/>
              </w:rPr>
            </w:pPr>
            <w:r>
              <w:rPr>
                <w:rFonts w:hint="eastAsia" w:ascii="Times New Roman" w:hAnsi="Times New Roman" w:eastAsia="仿宋_GB2312" w:cs="楷体"/>
                <w:sz w:val="24"/>
              </w:rPr>
              <w:t>培养目标4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9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楷体"/>
                <w:sz w:val="24"/>
              </w:rPr>
            </w:pPr>
            <w:r>
              <w:rPr>
                <w:rFonts w:hint="eastAsia" w:ascii="Times New Roman" w:hAnsi="Times New Roman" w:eastAsia="仿宋_GB2312" w:cs="楷体"/>
                <w:sz w:val="24"/>
              </w:rPr>
              <w:t>毕业要求1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楷体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楷体"/>
                <w:sz w:val="24"/>
              </w:rPr>
            </w:pPr>
            <w:r>
              <w:rPr>
                <w:rFonts w:hint="eastAsia" w:ascii="Times New Roman" w:hAnsi="Times New Roman" w:eastAsia="仿宋_GB2312" w:cs="楷体"/>
                <w:sz w:val="24"/>
              </w:rPr>
              <w:t>√</w:t>
            </w:r>
          </w:p>
        </w:tc>
        <w:tc>
          <w:tcPr>
            <w:tcW w:w="15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楷体"/>
                <w:sz w:val="24"/>
              </w:rPr>
            </w:pPr>
            <w:r>
              <w:rPr>
                <w:rFonts w:hint="eastAsia" w:ascii="Times New Roman" w:hAnsi="Times New Roman" w:eastAsia="仿宋_GB2312" w:cs="楷体"/>
                <w:sz w:val="24"/>
              </w:rPr>
              <w:t>√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楷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9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楷体"/>
                <w:sz w:val="24"/>
              </w:rPr>
            </w:pPr>
            <w:r>
              <w:rPr>
                <w:rFonts w:hint="eastAsia" w:ascii="Times New Roman" w:hAnsi="Times New Roman" w:eastAsia="仿宋_GB2312" w:cs="楷体"/>
                <w:sz w:val="24"/>
              </w:rPr>
              <w:t>毕业要求2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楷体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楷体"/>
                <w:sz w:val="24"/>
              </w:rPr>
            </w:pPr>
            <w:r>
              <w:rPr>
                <w:rFonts w:hint="eastAsia" w:ascii="Times New Roman" w:hAnsi="Times New Roman" w:eastAsia="仿宋_GB2312" w:cs="楷体"/>
                <w:sz w:val="24"/>
              </w:rPr>
              <w:t>√</w:t>
            </w:r>
          </w:p>
        </w:tc>
        <w:tc>
          <w:tcPr>
            <w:tcW w:w="15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楷体"/>
                <w:sz w:val="24"/>
              </w:rPr>
            </w:pPr>
            <w:r>
              <w:rPr>
                <w:rFonts w:hint="eastAsia" w:ascii="Times New Roman" w:hAnsi="Times New Roman" w:eastAsia="仿宋_GB2312" w:cs="楷体"/>
                <w:sz w:val="24"/>
              </w:rPr>
              <w:t>√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楷体"/>
                <w:sz w:val="24"/>
              </w:rPr>
            </w:pPr>
            <w:r>
              <w:rPr>
                <w:rFonts w:hint="eastAsia" w:ascii="Times New Roman" w:hAnsi="Times New Roman" w:eastAsia="仿宋_GB2312" w:cs="楷体"/>
                <w:sz w:val="24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9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楷体"/>
                <w:sz w:val="24"/>
              </w:rPr>
            </w:pPr>
            <w:r>
              <w:rPr>
                <w:rFonts w:hint="eastAsia" w:ascii="Times New Roman" w:hAnsi="Times New Roman" w:eastAsia="仿宋_GB2312" w:cs="楷体"/>
                <w:sz w:val="24"/>
              </w:rPr>
              <w:t>毕业要求3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楷体"/>
                <w:sz w:val="24"/>
              </w:rPr>
            </w:pPr>
            <w:r>
              <w:rPr>
                <w:rFonts w:hint="eastAsia" w:ascii="Times New Roman" w:hAnsi="Times New Roman" w:eastAsia="仿宋_GB2312" w:cs="楷体"/>
                <w:sz w:val="24"/>
              </w:rPr>
              <w:t>√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楷体"/>
                <w:sz w:val="24"/>
              </w:rPr>
            </w:pPr>
            <w:r>
              <w:rPr>
                <w:rFonts w:hint="eastAsia" w:ascii="Times New Roman" w:hAnsi="Times New Roman" w:eastAsia="仿宋_GB2312" w:cs="楷体"/>
                <w:sz w:val="24"/>
              </w:rPr>
              <w:t>√</w:t>
            </w:r>
          </w:p>
        </w:tc>
        <w:tc>
          <w:tcPr>
            <w:tcW w:w="15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楷体"/>
                <w:sz w:val="24"/>
              </w:rPr>
            </w:pPr>
            <w:r>
              <w:rPr>
                <w:rFonts w:hint="eastAsia" w:ascii="Times New Roman" w:hAnsi="Times New Roman" w:eastAsia="仿宋_GB2312" w:cs="楷体"/>
                <w:sz w:val="24"/>
              </w:rPr>
              <w:t>√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楷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9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楷体"/>
                <w:sz w:val="24"/>
              </w:rPr>
            </w:pPr>
            <w:r>
              <w:rPr>
                <w:rFonts w:hint="eastAsia" w:ascii="Times New Roman" w:hAnsi="Times New Roman" w:eastAsia="仿宋_GB2312" w:cs="楷体"/>
                <w:sz w:val="24"/>
              </w:rPr>
              <w:t>毕业要求4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楷体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楷体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楷体"/>
                <w:sz w:val="24"/>
              </w:rPr>
            </w:pPr>
            <w:r>
              <w:rPr>
                <w:rFonts w:hint="eastAsia" w:ascii="Times New Roman" w:hAnsi="Times New Roman" w:eastAsia="仿宋_GB2312" w:cs="楷体"/>
                <w:sz w:val="24"/>
              </w:rPr>
              <w:t>√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楷体"/>
                <w:sz w:val="24"/>
              </w:rPr>
            </w:pPr>
            <w:r>
              <w:rPr>
                <w:rFonts w:hint="eastAsia" w:ascii="Times New Roman" w:hAnsi="Times New Roman" w:eastAsia="仿宋_GB2312" w:cs="楷体"/>
                <w:sz w:val="24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9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楷体"/>
                <w:sz w:val="24"/>
              </w:rPr>
            </w:pPr>
            <w:r>
              <w:rPr>
                <w:rFonts w:hint="eastAsia" w:ascii="Times New Roman" w:hAnsi="Times New Roman" w:eastAsia="仿宋_GB2312" w:cs="楷体"/>
                <w:sz w:val="24"/>
              </w:rPr>
              <w:t>毕业要求5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楷体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楷体"/>
                <w:sz w:val="24"/>
              </w:rPr>
            </w:pPr>
            <w:r>
              <w:rPr>
                <w:rFonts w:hint="eastAsia" w:ascii="Times New Roman" w:hAnsi="Times New Roman" w:eastAsia="仿宋_GB2312" w:cs="楷体"/>
                <w:sz w:val="24"/>
              </w:rPr>
              <w:t>√</w:t>
            </w:r>
          </w:p>
        </w:tc>
        <w:tc>
          <w:tcPr>
            <w:tcW w:w="15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楷体"/>
                <w:sz w:val="24"/>
              </w:rPr>
            </w:pPr>
            <w:r>
              <w:rPr>
                <w:rFonts w:hint="eastAsia" w:ascii="Times New Roman" w:hAnsi="Times New Roman" w:eastAsia="仿宋_GB2312" w:cs="楷体"/>
                <w:sz w:val="24"/>
              </w:rPr>
              <w:t>√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楷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9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楷体"/>
                <w:sz w:val="24"/>
              </w:rPr>
            </w:pPr>
            <w:r>
              <w:rPr>
                <w:rFonts w:hint="eastAsia" w:ascii="Times New Roman" w:hAnsi="Times New Roman" w:eastAsia="仿宋_GB2312" w:cs="楷体"/>
                <w:sz w:val="24"/>
              </w:rPr>
              <w:t>毕业要求6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楷体"/>
                <w:sz w:val="24"/>
              </w:rPr>
            </w:pPr>
            <w:r>
              <w:rPr>
                <w:rFonts w:hint="eastAsia" w:ascii="Times New Roman" w:hAnsi="Times New Roman" w:eastAsia="仿宋_GB2312" w:cs="楷体"/>
                <w:sz w:val="24"/>
              </w:rPr>
              <w:t>√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楷体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楷体"/>
                <w:sz w:val="24"/>
              </w:rPr>
            </w:pPr>
            <w:r>
              <w:rPr>
                <w:rFonts w:hint="eastAsia" w:ascii="Times New Roman" w:hAnsi="Times New Roman" w:eastAsia="仿宋_GB2312" w:cs="楷体"/>
                <w:sz w:val="24"/>
              </w:rPr>
              <w:t>√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楷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9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楷体"/>
                <w:sz w:val="24"/>
              </w:rPr>
            </w:pPr>
            <w:r>
              <w:rPr>
                <w:rFonts w:hint="eastAsia" w:ascii="Times New Roman" w:hAnsi="Times New Roman" w:eastAsia="仿宋_GB2312" w:cs="楷体"/>
                <w:sz w:val="24"/>
              </w:rPr>
              <w:t>毕业要求7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楷体"/>
                <w:sz w:val="24"/>
              </w:rPr>
            </w:pPr>
            <w:r>
              <w:rPr>
                <w:rFonts w:hint="eastAsia" w:ascii="Times New Roman" w:hAnsi="Times New Roman" w:eastAsia="仿宋_GB2312" w:cs="楷体"/>
                <w:sz w:val="24"/>
              </w:rPr>
              <w:t>√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楷体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楷体"/>
                <w:sz w:val="24"/>
              </w:rPr>
            </w:pPr>
            <w:r>
              <w:rPr>
                <w:rFonts w:hint="eastAsia" w:ascii="Times New Roman" w:hAnsi="Times New Roman" w:eastAsia="仿宋_GB2312" w:cs="楷体"/>
                <w:sz w:val="24"/>
              </w:rPr>
              <w:t>√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楷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9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楷体"/>
                <w:sz w:val="24"/>
              </w:rPr>
            </w:pPr>
            <w:r>
              <w:rPr>
                <w:rFonts w:hint="eastAsia" w:ascii="Times New Roman" w:hAnsi="Times New Roman" w:eastAsia="仿宋_GB2312" w:cs="楷体"/>
                <w:sz w:val="24"/>
              </w:rPr>
              <w:t>毕业要求8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楷体"/>
                <w:sz w:val="24"/>
              </w:rPr>
            </w:pPr>
            <w:r>
              <w:rPr>
                <w:rFonts w:hint="eastAsia" w:ascii="Times New Roman" w:hAnsi="Times New Roman" w:eastAsia="仿宋_GB2312" w:cs="楷体"/>
                <w:sz w:val="24"/>
              </w:rPr>
              <w:t>√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楷体"/>
                <w:sz w:val="24"/>
              </w:rPr>
            </w:pPr>
            <w:r>
              <w:rPr>
                <w:rFonts w:hint="eastAsia" w:ascii="Times New Roman" w:hAnsi="Times New Roman" w:eastAsia="仿宋_GB2312" w:cs="楷体"/>
                <w:sz w:val="24"/>
              </w:rPr>
              <w:t>√</w:t>
            </w:r>
          </w:p>
        </w:tc>
        <w:tc>
          <w:tcPr>
            <w:tcW w:w="15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楷体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楷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9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楷体"/>
                <w:sz w:val="24"/>
              </w:rPr>
            </w:pPr>
            <w:r>
              <w:rPr>
                <w:rFonts w:hint="eastAsia" w:ascii="Times New Roman" w:hAnsi="Times New Roman" w:eastAsia="仿宋_GB2312" w:cs="楷体"/>
                <w:sz w:val="24"/>
              </w:rPr>
              <w:t>毕业要求9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楷体"/>
                <w:sz w:val="24"/>
              </w:rPr>
            </w:pPr>
            <w:r>
              <w:rPr>
                <w:rFonts w:hint="eastAsia" w:ascii="Times New Roman" w:hAnsi="Times New Roman" w:eastAsia="仿宋_GB2312" w:cs="楷体"/>
                <w:sz w:val="24"/>
              </w:rPr>
              <w:t>√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楷体"/>
                <w:sz w:val="24"/>
              </w:rPr>
            </w:pPr>
            <w:r>
              <w:rPr>
                <w:rFonts w:hint="eastAsia" w:ascii="Times New Roman" w:hAnsi="Times New Roman" w:eastAsia="仿宋_GB2312" w:cs="楷体"/>
                <w:sz w:val="24"/>
              </w:rPr>
              <w:t>√</w:t>
            </w:r>
          </w:p>
        </w:tc>
        <w:tc>
          <w:tcPr>
            <w:tcW w:w="15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楷体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楷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9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楷体"/>
                <w:sz w:val="24"/>
              </w:rPr>
            </w:pPr>
            <w:r>
              <w:rPr>
                <w:rFonts w:hint="eastAsia" w:ascii="Times New Roman" w:hAnsi="Times New Roman" w:eastAsia="仿宋_GB2312" w:cs="楷体"/>
                <w:sz w:val="24"/>
              </w:rPr>
              <w:t>毕业要求10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楷体"/>
                <w:sz w:val="24"/>
              </w:rPr>
            </w:pPr>
            <w:r>
              <w:rPr>
                <w:rFonts w:hint="eastAsia" w:ascii="Times New Roman" w:hAnsi="Times New Roman" w:eastAsia="仿宋_GB2312" w:cs="楷体"/>
                <w:sz w:val="24"/>
              </w:rPr>
              <w:t>√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楷体"/>
                <w:sz w:val="24"/>
              </w:rPr>
            </w:pPr>
            <w:r>
              <w:rPr>
                <w:rFonts w:hint="eastAsia" w:ascii="Times New Roman" w:hAnsi="Times New Roman" w:eastAsia="仿宋_GB2312" w:cs="楷体"/>
                <w:sz w:val="24"/>
              </w:rPr>
              <w:t>√</w:t>
            </w:r>
          </w:p>
        </w:tc>
        <w:tc>
          <w:tcPr>
            <w:tcW w:w="15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楷体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楷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9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楷体"/>
                <w:sz w:val="24"/>
              </w:rPr>
            </w:pPr>
            <w:r>
              <w:rPr>
                <w:rFonts w:hint="eastAsia" w:ascii="Times New Roman" w:hAnsi="Times New Roman" w:eastAsia="仿宋_GB2312" w:cs="楷体"/>
                <w:sz w:val="24"/>
              </w:rPr>
              <w:t>毕业要求11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楷体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楷体"/>
                <w:sz w:val="24"/>
              </w:rPr>
            </w:pPr>
            <w:r>
              <w:rPr>
                <w:rFonts w:hint="eastAsia" w:ascii="Times New Roman" w:hAnsi="Times New Roman" w:eastAsia="仿宋_GB2312" w:cs="楷体"/>
                <w:sz w:val="24"/>
              </w:rPr>
              <w:t>√</w:t>
            </w:r>
          </w:p>
        </w:tc>
        <w:tc>
          <w:tcPr>
            <w:tcW w:w="15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楷体"/>
                <w:sz w:val="24"/>
              </w:rPr>
            </w:pPr>
            <w:r>
              <w:rPr>
                <w:rFonts w:hint="eastAsia" w:ascii="Times New Roman" w:hAnsi="Times New Roman" w:eastAsia="仿宋_GB2312" w:cs="楷体"/>
                <w:sz w:val="24"/>
              </w:rPr>
              <w:t>√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楷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9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楷体"/>
                <w:sz w:val="24"/>
              </w:rPr>
            </w:pPr>
            <w:r>
              <w:rPr>
                <w:rFonts w:hint="eastAsia" w:ascii="Times New Roman" w:hAnsi="Times New Roman" w:eastAsia="仿宋_GB2312" w:cs="楷体"/>
                <w:sz w:val="24"/>
              </w:rPr>
              <w:t>毕业要求12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楷体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楷体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楷体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楷体"/>
                <w:sz w:val="24"/>
              </w:rPr>
            </w:pPr>
            <w:r>
              <w:rPr>
                <w:rFonts w:hint="eastAsia" w:ascii="Times New Roman" w:hAnsi="Times New Roman" w:eastAsia="仿宋_GB2312" w:cs="楷体"/>
                <w:sz w:val="24"/>
              </w:rPr>
              <w:t>√</w:t>
            </w:r>
          </w:p>
        </w:tc>
      </w:tr>
    </w:tbl>
    <w:p>
      <w:pPr>
        <w:jc w:val="center"/>
        <w:rPr>
          <w:rFonts w:ascii="Times New Roman" w:hAnsi="Times New Roman" w:eastAsia="黑体"/>
        </w:rPr>
        <w:sectPr>
          <w:footerReference r:id="rId3" w:type="default"/>
          <w:footerReference r:id="rId4" w:type="even"/>
          <w:pgSz w:w="11906" w:h="16838"/>
          <w:pgMar w:top="1417" w:right="1417" w:bottom="1417" w:left="1417" w:header="851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docGrid w:type="linesAndChars" w:linePitch="579" w:charSpace="-849"/>
        </w:sectPr>
      </w:pPr>
    </w:p>
    <w:p>
      <w:pPr>
        <w:spacing w:line="360" w:lineRule="auto"/>
        <w:jc w:val="center"/>
        <w:rPr>
          <w:rFonts w:ascii="Times New Roman" w:hAnsi="Times New Roman" w:eastAsia="仿宋_GB2312" w:cs="仿宋_GB2312"/>
          <w:szCs w:val="21"/>
        </w:rPr>
      </w:pPr>
      <w:r>
        <w:rPr>
          <w:rFonts w:hint="eastAsia" w:ascii="Times New Roman" w:hAnsi="Times New Roman" w:eastAsia="仿宋_GB2312" w:cs="仿宋_GB2312"/>
          <w:b/>
          <w:sz w:val="28"/>
          <w:szCs w:val="28"/>
        </w:rPr>
        <w:t>3-2  专业课程体系对毕业要求的支撑矩阵</w:t>
      </w:r>
    </w:p>
    <w:tbl>
      <w:tblPr>
        <w:tblStyle w:val="6"/>
        <w:tblpPr w:leftFromText="180" w:rightFromText="180" w:vertAnchor="text" w:horzAnchor="page" w:tblpXSpec="center" w:tblpY="264"/>
        <w:tblOverlap w:val="never"/>
        <w:tblW w:w="141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980"/>
        <w:gridCol w:w="980"/>
        <w:gridCol w:w="981"/>
        <w:gridCol w:w="980"/>
        <w:gridCol w:w="981"/>
        <w:gridCol w:w="980"/>
        <w:gridCol w:w="980"/>
        <w:gridCol w:w="981"/>
        <w:gridCol w:w="980"/>
        <w:gridCol w:w="981"/>
        <w:gridCol w:w="980"/>
        <w:gridCol w:w="965"/>
        <w:gridCol w:w="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tcBorders>
              <w:tl2br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仿宋_GB2312" w:cs="仿宋_GB2312"/>
                <w:b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szCs w:val="21"/>
              </w:rPr>
              <w:t xml:space="preserve">  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 毕业要求</w:t>
            </w:r>
            <w:r>
              <w:rPr>
                <w:rFonts w:hint="eastAsia" w:ascii="Times New Roman" w:hAnsi="Times New Roman" w:eastAsia="仿宋_GB2312" w:cs="仿宋_GB2312"/>
                <w:b/>
                <w:szCs w:val="21"/>
              </w:rPr>
              <w:t xml:space="preserve">         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课程名称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毕业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要求1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毕业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要求2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毕业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要求3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毕业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要求4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毕业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要求5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毕业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要求6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毕业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要求7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毕业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要求8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毕业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要求9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毕业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要求10</w:t>
            </w:r>
          </w:p>
        </w:tc>
        <w:tc>
          <w:tcPr>
            <w:tcW w:w="980" w:type="dxa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毕业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要求11</w:t>
            </w:r>
          </w:p>
        </w:tc>
        <w:tc>
          <w:tcPr>
            <w:tcW w:w="98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毕业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要求12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2410" w:type="dxa"/>
            <w:vAlign w:val="center"/>
          </w:tcPr>
          <w:p>
            <w:pPr>
              <w:widowControl/>
              <w:spacing w:line="280" w:lineRule="exact"/>
              <w:ind w:left="-61" w:leftChars="-30" w:right="-61" w:rightChars="-30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思想道德与法治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2410" w:type="dxa"/>
            <w:vAlign w:val="center"/>
          </w:tcPr>
          <w:p>
            <w:pPr>
              <w:widowControl/>
              <w:spacing w:line="280" w:lineRule="exact"/>
              <w:ind w:left="-61" w:leftChars="-30" w:right="-61" w:rightChars="-30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中国近现代史纲要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10" w:type="dxa"/>
            <w:vAlign w:val="center"/>
          </w:tcPr>
          <w:p>
            <w:pPr>
              <w:widowControl/>
              <w:spacing w:line="280" w:lineRule="exact"/>
              <w:ind w:left="-61" w:leftChars="-30" w:right="-61" w:rightChars="-30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马克思主义基本原理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410" w:type="dxa"/>
            <w:vAlign w:val="center"/>
          </w:tcPr>
          <w:p>
            <w:pPr>
              <w:widowControl/>
              <w:spacing w:line="280" w:lineRule="exact"/>
              <w:ind w:left="-61" w:leftChars="-30" w:right="-61" w:rightChars="-30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毛泽东思想与中国特色</w:t>
            </w:r>
          </w:p>
          <w:p>
            <w:pPr>
              <w:widowControl/>
              <w:spacing w:line="280" w:lineRule="exact"/>
              <w:ind w:left="-61" w:leftChars="-30" w:right="-61" w:rightChars="-30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社会主义理论体系概论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2410" w:type="dxa"/>
            <w:vAlign w:val="center"/>
          </w:tcPr>
          <w:p>
            <w:pPr>
              <w:widowControl/>
              <w:spacing w:line="280" w:lineRule="exact"/>
              <w:ind w:left="-61" w:leftChars="-30" w:right="-61" w:rightChars="-30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形势与政策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2410" w:type="dxa"/>
            <w:vAlign w:val="center"/>
          </w:tcPr>
          <w:p>
            <w:pPr>
              <w:widowControl/>
              <w:spacing w:line="280" w:lineRule="exact"/>
              <w:ind w:left="-61" w:leftChars="-30" w:right="-61" w:rightChars="-30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大学英语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2410" w:type="dxa"/>
            <w:vAlign w:val="center"/>
          </w:tcPr>
          <w:p>
            <w:pPr>
              <w:widowControl/>
              <w:spacing w:line="280" w:lineRule="exact"/>
              <w:ind w:left="-61" w:leftChars="-30" w:right="-61" w:rightChars="-30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大学体育教学俱乐部系列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2410" w:type="dxa"/>
            <w:vAlign w:val="center"/>
          </w:tcPr>
          <w:p>
            <w:pPr>
              <w:widowControl/>
              <w:spacing w:line="280" w:lineRule="exact"/>
              <w:ind w:left="-61" w:leftChars="-30" w:right="-61" w:rightChars="-30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军事理论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2410" w:type="dxa"/>
            <w:vAlign w:val="center"/>
          </w:tcPr>
          <w:p>
            <w:pPr>
              <w:widowControl/>
              <w:spacing w:line="280" w:lineRule="exact"/>
              <w:ind w:left="-61" w:leftChars="-30" w:right="-61" w:rightChars="-30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大学生职业生涯规划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2410" w:type="dxa"/>
            <w:vAlign w:val="center"/>
          </w:tcPr>
          <w:p>
            <w:pPr>
              <w:widowControl/>
              <w:spacing w:line="280" w:lineRule="exact"/>
              <w:ind w:left="-61" w:leftChars="-30" w:right="-61" w:rightChars="-30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创新思维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2410" w:type="dxa"/>
            <w:vAlign w:val="center"/>
          </w:tcPr>
          <w:p>
            <w:pPr>
              <w:widowControl/>
              <w:spacing w:line="280" w:lineRule="exact"/>
              <w:ind w:left="-61" w:leftChars="-30" w:right="-61" w:rightChars="-30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创业实践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2410" w:type="dxa"/>
            <w:vAlign w:val="center"/>
          </w:tcPr>
          <w:p>
            <w:pPr>
              <w:widowControl/>
              <w:spacing w:line="280" w:lineRule="exact"/>
              <w:ind w:left="-61" w:leftChars="-30" w:right="-61" w:rightChars="-30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就业指导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2410" w:type="dxa"/>
            <w:vAlign w:val="center"/>
          </w:tcPr>
          <w:p>
            <w:pPr>
              <w:widowControl/>
              <w:spacing w:line="280" w:lineRule="exact"/>
              <w:ind w:left="-61" w:leftChars="-30" w:right="-61" w:rightChars="-30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Office高级应用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410" w:type="dxa"/>
            <w:vAlign w:val="center"/>
          </w:tcPr>
          <w:p>
            <w:pPr>
              <w:widowControl/>
              <w:spacing w:line="280" w:lineRule="exact"/>
              <w:ind w:left="-61" w:leftChars="-30" w:right="-61" w:rightChars="-30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大学物理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410" w:type="dxa"/>
            <w:vAlign w:val="center"/>
          </w:tcPr>
          <w:p>
            <w:pPr>
              <w:widowControl/>
              <w:spacing w:line="280" w:lineRule="exact"/>
              <w:ind w:left="-61" w:leftChars="-30" w:right="-61" w:rightChars="-30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人文社会科学类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410" w:type="dxa"/>
            <w:vAlign w:val="center"/>
          </w:tcPr>
          <w:p>
            <w:pPr>
              <w:widowControl/>
              <w:spacing w:line="280" w:lineRule="exact"/>
              <w:ind w:left="-61" w:leftChars="-30" w:right="-61" w:rightChars="-30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自然科学类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410" w:type="dxa"/>
            <w:vAlign w:val="center"/>
          </w:tcPr>
          <w:p>
            <w:pPr>
              <w:widowControl/>
              <w:spacing w:line="280" w:lineRule="exact"/>
              <w:ind w:left="-61" w:leftChars="-30" w:right="-61" w:rightChars="-30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公共艺术类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28" w:hRule="atLeast"/>
          <w:jc w:val="center"/>
        </w:trPr>
        <w:tc>
          <w:tcPr>
            <w:tcW w:w="2410" w:type="dxa"/>
            <w:vAlign w:val="center"/>
          </w:tcPr>
          <w:p>
            <w:pPr>
              <w:widowControl/>
              <w:spacing w:line="280" w:lineRule="exact"/>
              <w:ind w:left="-61" w:leftChars="-30" w:right="-61" w:rightChars="-30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高等数学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spacing w:line="280" w:lineRule="exact"/>
              <w:ind w:left="-61" w:leftChars="-30" w:right="-61" w:rightChars="-30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spacing w:line="280" w:lineRule="exact"/>
              <w:ind w:left="-61" w:leftChars="-30" w:right="-61" w:rightChars="-30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widowControl/>
              <w:spacing w:line="280" w:lineRule="exact"/>
              <w:ind w:left="-61" w:leftChars="-30" w:right="-61" w:rightChars="-30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widowControl/>
              <w:spacing w:line="280" w:lineRule="exact"/>
              <w:ind w:left="-61" w:leftChars="-30" w:right="-61" w:rightChars="-30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widowControl/>
              <w:spacing w:line="280" w:lineRule="exact"/>
              <w:ind w:left="-61" w:leftChars="-30" w:right="-61" w:rightChars="-30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spacing w:line="280" w:lineRule="exact"/>
              <w:ind w:left="-61" w:leftChars="-30" w:right="-61" w:rightChars="-30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spacing w:line="280" w:lineRule="exact"/>
              <w:ind w:left="-61" w:leftChars="-30" w:right="-61" w:rightChars="-30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widowControl/>
              <w:spacing w:line="280" w:lineRule="exact"/>
              <w:ind w:left="-61" w:leftChars="-30" w:right="-61" w:rightChars="-30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widowControl/>
              <w:spacing w:line="280" w:lineRule="exact"/>
              <w:ind w:left="-61" w:leftChars="-30" w:right="-61" w:rightChars="-30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widowControl/>
              <w:spacing w:line="280" w:lineRule="exact"/>
              <w:ind w:left="-61" w:leftChars="-30" w:right="-61" w:rightChars="-30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widowControl/>
              <w:spacing w:line="280" w:lineRule="exact"/>
              <w:ind w:left="-61" w:leftChars="-30" w:right="-61" w:rightChars="-30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965" w:type="dxa"/>
            <w:vAlign w:val="center"/>
          </w:tcPr>
          <w:p>
            <w:pPr>
              <w:widowControl/>
              <w:spacing w:line="280" w:lineRule="exact"/>
              <w:ind w:left="-61" w:leftChars="-30" w:right="-61" w:rightChars="-30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28" w:hRule="atLeast"/>
          <w:jc w:val="center"/>
        </w:trPr>
        <w:tc>
          <w:tcPr>
            <w:tcW w:w="241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线性代数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6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28" w:hRule="atLeast"/>
          <w:jc w:val="center"/>
        </w:trPr>
        <w:tc>
          <w:tcPr>
            <w:tcW w:w="241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数据科学导论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6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28" w:hRule="atLeast"/>
          <w:jc w:val="center"/>
        </w:trPr>
        <w:tc>
          <w:tcPr>
            <w:tcW w:w="241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程序设计基础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6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91" w:hRule="atLeast"/>
          <w:jc w:val="center"/>
        </w:trPr>
        <w:tc>
          <w:tcPr>
            <w:tcW w:w="241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概率论与数理统计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6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28" w:hRule="atLeast"/>
          <w:jc w:val="center"/>
        </w:trPr>
        <w:tc>
          <w:tcPr>
            <w:tcW w:w="241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大数据技术基础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6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28" w:hRule="atLeast"/>
          <w:jc w:val="center"/>
        </w:trPr>
        <w:tc>
          <w:tcPr>
            <w:tcW w:w="241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科学计算与数学建模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6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28" w:hRule="atLeast"/>
          <w:jc w:val="center"/>
        </w:trPr>
        <w:tc>
          <w:tcPr>
            <w:tcW w:w="241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数据库技术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6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28" w:hRule="atLeast"/>
          <w:jc w:val="center"/>
        </w:trPr>
        <w:tc>
          <w:tcPr>
            <w:tcW w:w="241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Linux系统应用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6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28" w:hRule="atLeast"/>
          <w:jc w:val="center"/>
        </w:trPr>
        <w:tc>
          <w:tcPr>
            <w:tcW w:w="241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Python技术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6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28" w:hRule="atLeast"/>
          <w:jc w:val="center"/>
        </w:trPr>
        <w:tc>
          <w:tcPr>
            <w:tcW w:w="241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算法与数据结构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6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28" w:hRule="atLeast"/>
          <w:jc w:val="center"/>
        </w:trPr>
        <w:tc>
          <w:tcPr>
            <w:tcW w:w="241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数据科学算法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6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28" w:hRule="atLeast"/>
          <w:jc w:val="center"/>
        </w:trPr>
        <w:tc>
          <w:tcPr>
            <w:tcW w:w="241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面向对象程序设计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6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28" w:hRule="atLeast"/>
          <w:jc w:val="center"/>
        </w:trPr>
        <w:tc>
          <w:tcPr>
            <w:tcW w:w="2410" w:type="dxa"/>
            <w:vAlign w:val="center"/>
          </w:tcPr>
          <w:p>
            <w:pPr>
              <w:widowControl/>
              <w:spacing w:line="280" w:lineRule="exact"/>
              <w:ind w:left="-61" w:leftChars="-30" w:right="-61" w:rightChars="-30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数据采集与整理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6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28" w:hRule="atLeast"/>
          <w:jc w:val="center"/>
        </w:trPr>
        <w:tc>
          <w:tcPr>
            <w:tcW w:w="2410" w:type="dxa"/>
            <w:vAlign w:val="center"/>
          </w:tcPr>
          <w:p>
            <w:pPr>
              <w:widowControl/>
              <w:spacing w:line="280" w:lineRule="exact"/>
              <w:ind w:left="-61" w:leftChars="-30" w:right="-61" w:rightChars="-30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数据可视化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6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28" w:hRule="atLeast"/>
          <w:jc w:val="center"/>
        </w:trPr>
        <w:tc>
          <w:tcPr>
            <w:tcW w:w="2410" w:type="dxa"/>
            <w:vAlign w:val="center"/>
          </w:tcPr>
          <w:p>
            <w:pPr>
              <w:widowControl/>
              <w:spacing w:line="280" w:lineRule="exact"/>
              <w:ind w:left="-61" w:leftChars="-30" w:right="-61" w:rightChars="-3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数据分析案例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6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28" w:hRule="atLeast"/>
          <w:jc w:val="center"/>
        </w:trPr>
        <w:tc>
          <w:tcPr>
            <w:tcW w:w="2410" w:type="dxa"/>
            <w:vAlign w:val="center"/>
          </w:tcPr>
          <w:p>
            <w:pPr>
              <w:widowControl/>
              <w:spacing w:line="280" w:lineRule="exact"/>
              <w:ind w:left="-61" w:leftChars="-30" w:right="-61" w:rightChars="-3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计算机网络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6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28" w:hRule="atLeast"/>
          <w:jc w:val="center"/>
        </w:trPr>
        <w:tc>
          <w:tcPr>
            <w:tcW w:w="2410" w:type="dxa"/>
            <w:vAlign w:val="center"/>
          </w:tcPr>
          <w:p>
            <w:pPr>
              <w:widowControl/>
              <w:spacing w:line="280" w:lineRule="exact"/>
              <w:ind w:left="-61" w:leftChars="-30" w:right="-61" w:rightChars="-30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并行计算与分布式计算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6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28" w:hRule="atLeast"/>
          <w:jc w:val="center"/>
        </w:trPr>
        <w:tc>
          <w:tcPr>
            <w:tcW w:w="2410" w:type="dxa"/>
            <w:vAlign w:val="center"/>
          </w:tcPr>
          <w:p>
            <w:pPr>
              <w:widowControl/>
              <w:spacing w:line="280" w:lineRule="exact"/>
              <w:ind w:left="-61" w:leftChars="-30" w:right="-61" w:rightChars="-30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软件工程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6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28" w:hRule="atLeast"/>
          <w:jc w:val="center"/>
        </w:trPr>
        <w:tc>
          <w:tcPr>
            <w:tcW w:w="2410" w:type="dxa"/>
            <w:vAlign w:val="center"/>
          </w:tcPr>
          <w:p>
            <w:pPr>
              <w:widowControl/>
              <w:spacing w:line="280" w:lineRule="exact"/>
              <w:ind w:left="-61" w:leftChars="-30" w:right="-61" w:rightChars="-30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运筹与优化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6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28" w:hRule="atLeast"/>
          <w:jc w:val="center"/>
        </w:trPr>
        <w:tc>
          <w:tcPr>
            <w:tcW w:w="2410" w:type="dxa"/>
            <w:vAlign w:val="center"/>
          </w:tcPr>
          <w:p>
            <w:pPr>
              <w:widowControl/>
              <w:spacing w:line="280" w:lineRule="exact"/>
              <w:ind w:left="-61" w:leftChars="-30" w:right="-61" w:rightChars="-30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离散数学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6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28" w:hRule="atLeast"/>
          <w:jc w:val="center"/>
        </w:trPr>
        <w:tc>
          <w:tcPr>
            <w:tcW w:w="2410" w:type="dxa"/>
            <w:vAlign w:val="center"/>
          </w:tcPr>
          <w:p>
            <w:pPr>
              <w:widowControl/>
              <w:spacing w:line="280" w:lineRule="exact"/>
              <w:ind w:left="-61" w:leftChars="-30" w:right="-61" w:rightChars="-30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操作系统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6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28" w:hRule="atLeast"/>
          <w:jc w:val="center"/>
        </w:trPr>
        <w:tc>
          <w:tcPr>
            <w:tcW w:w="2410" w:type="dxa"/>
            <w:vAlign w:val="center"/>
          </w:tcPr>
          <w:p>
            <w:pPr>
              <w:widowControl/>
              <w:spacing w:line="280" w:lineRule="exact"/>
              <w:ind w:left="-61" w:leftChars="-30" w:right="-61" w:rightChars="-30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应用多元统计分析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6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28" w:hRule="atLeast"/>
          <w:jc w:val="center"/>
        </w:trPr>
        <w:tc>
          <w:tcPr>
            <w:tcW w:w="2410" w:type="dxa"/>
            <w:vAlign w:val="center"/>
          </w:tcPr>
          <w:p>
            <w:pPr>
              <w:widowControl/>
              <w:spacing w:line="280" w:lineRule="exact"/>
              <w:ind w:left="-61" w:leftChars="-30" w:right="-61" w:rightChars="-30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统计计算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6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28" w:hRule="atLeast"/>
          <w:jc w:val="center"/>
        </w:trPr>
        <w:tc>
          <w:tcPr>
            <w:tcW w:w="2410" w:type="dxa"/>
            <w:vAlign w:val="center"/>
          </w:tcPr>
          <w:p>
            <w:pPr>
              <w:widowControl/>
              <w:spacing w:line="280" w:lineRule="exact"/>
              <w:ind w:left="-61" w:leftChars="-30" w:right="-61" w:rightChars="-30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数据挖掘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6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28" w:hRule="atLeast"/>
          <w:jc w:val="center"/>
        </w:trPr>
        <w:tc>
          <w:tcPr>
            <w:tcW w:w="2410" w:type="dxa"/>
            <w:vAlign w:val="center"/>
          </w:tcPr>
          <w:p>
            <w:pPr>
              <w:widowControl/>
              <w:spacing w:line="280" w:lineRule="exact"/>
              <w:ind w:left="-61" w:leftChars="-30" w:right="-61" w:rightChars="-30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应用回归分析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6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28" w:hRule="atLeast"/>
          <w:jc w:val="center"/>
        </w:trPr>
        <w:tc>
          <w:tcPr>
            <w:tcW w:w="2410" w:type="dxa"/>
            <w:vAlign w:val="center"/>
          </w:tcPr>
          <w:p>
            <w:pPr>
              <w:widowControl/>
              <w:spacing w:line="280" w:lineRule="exact"/>
              <w:ind w:left="-61" w:leftChars="-30" w:right="-61" w:rightChars="-30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应用时间序列分析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6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28" w:hRule="atLeast"/>
          <w:jc w:val="center"/>
        </w:trPr>
        <w:tc>
          <w:tcPr>
            <w:tcW w:w="2410" w:type="dxa"/>
            <w:vAlign w:val="center"/>
          </w:tcPr>
          <w:p>
            <w:pPr>
              <w:widowControl/>
              <w:spacing w:line="280" w:lineRule="exact"/>
              <w:ind w:left="-61" w:leftChars="-30" w:right="-61" w:rightChars="-30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统计建模与R软件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6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28" w:hRule="atLeast"/>
          <w:jc w:val="center"/>
        </w:trPr>
        <w:tc>
          <w:tcPr>
            <w:tcW w:w="2410" w:type="dxa"/>
            <w:vAlign w:val="center"/>
          </w:tcPr>
          <w:p>
            <w:pPr>
              <w:widowControl/>
              <w:spacing w:line="280" w:lineRule="exact"/>
              <w:ind w:left="-61" w:leftChars="-30" w:right="-61" w:rightChars="-30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反问题数据分析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6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28" w:hRule="atLeast"/>
          <w:jc w:val="center"/>
        </w:trPr>
        <w:tc>
          <w:tcPr>
            <w:tcW w:w="2410" w:type="dxa"/>
            <w:vAlign w:val="center"/>
          </w:tcPr>
          <w:p>
            <w:pPr>
              <w:widowControl/>
              <w:spacing w:line="280" w:lineRule="exact"/>
              <w:ind w:left="-61" w:leftChars="-30" w:right="-61" w:rightChars="-30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机器学习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6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28" w:hRule="atLeast"/>
          <w:jc w:val="center"/>
        </w:trPr>
        <w:tc>
          <w:tcPr>
            <w:tcW w:w="2410" w:type="dxa"/>
            <w:vAlign w:val="center"/>
          </w:tcPr>
          <w:p>
            <w:pPr>
              <w:widowControl/>
              <w:spacing w:line="280" w:lineRule="exact"/>
              <w:ind w:left="-61" w:leftChars="-30" w:right="-61" w:rightChars="-30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神经网络与深度学习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6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28" w:hRule="atLeast"/>
          <w:jc w:val="center"/>
        </w:trPr>
        <w:tc>
          <w:tcPr>
            <w:tcW w:w="2410" w:type="dxa"/>
            <w:vAlign w:val="center"/>
          </w:tcPr>
          <w:p>
            <w:pPr>
              <w:widowControl/>
              <w:spacing w:line="280" w:lineRule="exact"/>
              <w:ind w:left="-61" w:leftChars="-30" w:right="-61" w:rightChars="-30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Hadoop原理及应用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6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28" w:hRule="atLeast"/>
          <w:jc w:val="center"/>
        </w:trPr>
        <w:tc>
          <w:tcPr>
            <w:tcW w:w="2410" w:type="dxa"/>
            <w:vAlign w:val="center"/>
          </w:tcPr>
          <w:p>
            <w:pPr>
              <w:widowControl/>
              <w:spacing w:line="280" w:lineRule="exact"/>
              <w:ind w:left="-61" w:leftChars="-30" w:right="-61" w:rightChars="-30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Spark与大数据技术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6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28" w:hRule="atLeast"/>
          <w:jc w:val="center"/>
        </w:trPr>
        <w:tc>
          <w:tcPr>
            <w:tcW w:w="2410" w:type="dxa"/>
            <w:vAlign w:val="center"/>
          </w:tcPr>
          <w:p>
            <w:pPr>
              <w:widowControl/>
              <w:spacing w:line="280" w:lineRule="exact"/>
              <w:ind w:left="-61" w:leftChars="-30" w:right="-61" w:rightChars="-30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Cs w:val="21"/>
              </w:rPr>
              <w:t>统计预测与决策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6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273" w:hRule="atLeast"/>
          <w:jc w:val="center"/>
        </w:trPr>
        <w:tc>
          <w:tcPr>
            <w:tcW w:w="2410" w:type="dxa"/>
            <w:vAlign w:val="center"/>
          </w:tcPr>
          <w:p>
            <w:pPr>
              <w:widowControl/>
              <w:spacing w:line="280" w:lineRule="exact"/>
              <w:ind w:left="-61" w:leftChars="-30" w:right="-61" w:rightChars="-30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微分方程数值解法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6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28" w:hRule="atLeast"/>
          <w:jc w:val="center"/>
        </w:trPr>
        <w:tc>
          <w:tcPr>
            <w:tcW w:w="2410" w:type="dxa"/>
            <w:vAlign w:val="center"/>
          </w:tcPr>
          <w:p>
            <w:pPr>
              <w:widowControl/>
              <w:spacing w:line="280" w:lineRule="exact"/>
              <w:ind w:left="-61" w:leftChars="-30" w:right="-61" w:rightChars="-30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应用随机过程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6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28" w:hRule="atLeast"/>
          <w:jc w:val="center"/>
        </w:trPr>
        <w:tc>
          <w:tcPr>
            <w:tcW w:w="2410" w:type="dxa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</w:rPr>
              <w:t>军事技能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6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28" w:hRule="atLeast"/>
          <w:jc w:val="center"/>
        </w:trPr>
        <w:tc>
          <w:tcPr>
            <w:tcW w:w="2410" w:type="dxa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</w:rPr>
              <w:t>毛泽东思想和中国特色社会主义理论体系概论实践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6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28" w:hRule="atLeast"/>
          <w:jc w:val="center"/>
        </w:trPr>
        <w:tc>
          <w:tcPr>
            <w:tcW w:w="2410" w:type="dxa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</w:rPr>
              <w:t>劳动教育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6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28" w:hRule="atLeast"/>
          <w:jc w:val="center"/>
        </w:trPr>
        <w:tc>
          <w:tcPr>
            <w:tcW w:w="2410" w:type="dxa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</w:rPr>
              <w:t>数据库技术实训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6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28" w:hRule="atLeast"/>
          <w:jc w:val="center"/>
        </w:trPr>
        <w:tc>
          <w:tcPr>
            <w:tcW w:w="2410" w:type="dxa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</w:rPr>
              <w:t>Python语言综合训练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6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28" w:hRule="atLeast"/>
          <w:jc w:val="center"/>
        </w:trPr>
        <w:tc>
          <w:tcPr>
            <w:tcW w:w="2410" w:type="dxa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</w:rPr>
              <w:t>大数据实战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6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28" w:hRule="atLeast"/>
          <w:jc w:val="center"/>
        </w:trPr>
        <w:tc>
          <w:tcPr>
            <w:tcW w:w="2410" w:type="dxa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</w:rPr>
              <w:t>生产实习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6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28" w:hRule="atLeast"/>
          <w:jc w:val="center"/>
        </w:trPr>
        <w:tc>
          <w:tcPr>
            <w:tcW w:w="2410" w:type="dxa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</w:rPr>
              <w:t>科研训练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6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28" w:hRule="atLeast"/>
          <w:jc w:val="center"/>
        </w:trPr>
        <w:tc>
          <w:tcPr>
            <w:tcW w:w="2410" w:type="dxa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</w:rPr>
              <w:t>毕业实习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6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28" w:hRule="atLeast"/>
          <w:jc w:val="center"/>
        </w:trPr>
        <w:tc>
          <w:tcPr>
            <w:tcW w:w="2410" w:type="dxa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</w:rPr>
              <w:t>毕业论文（设计）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80" w:type="dxa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96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√</w:t>
            </w:r>
          </w:p>
        </w:tc>
      </w:tr>
    </w:tbl>
    <w:p>
      <w:pPr>
        <w:spacing w:line="360" w:lineRule="auto"/>
        <w:jc w:val="center"/>
        <w:rPr>
          <w:rFonts w:hint="eastAsia" w:ascii="Times New Roman" w:hAnsi="Times New Roman" w:eastAsia="仿宋_GB2312" w:cs="仿宋_GB2312"/>
          <w:szCs w:val="21"/>
        </w:rPr>
      </w:pPr>
    </w:p>
    <w:p>
      <w:pPr>
        <w:pStyle w:val="4"/>
        <w:tabs>
          <w:tab w:val="left" w:pos="1080"/>
          <w:tab w:val="left" w:pos="1668"/>
        </w:tabs>
        <w:spacing w:line="520" w:lineRule="exact"/>
        <w:ind w:left="98" w:leftChars="0" w:hanging="98" w:hangingChars="31"/>
        <w:rPr>
          <w:rFonts w:ascii="Times New Roman" w:hAnsi="Times New Roman" w:eastAsia="黑体"/>
          <w:bCs/>
          <w:szCs w:val="32"/>
        </w:rPr>
        <w:sectPr>
          <w:pgSz w:w="16838" w:h="11906" w:orient="landscape"/>
          <w:pgMar w:top="1417" w:right="1417" w:bottom="1417" w:left="1417" w:header="851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579" w:charSpace="-849"/>
        </w:sectPr>
      </w:pPr>
    </w:p>
    <w:p>
      <w:pPr>
        <w:pStyle w:val="4"/>
        <w:tabs>
          <w:tab w:val="left" w:pos="1080"/>
          <w:tab w:val="left" w:pos="1668"/>
        </w:tabs>
        <w:spacing w:line="520" w:lineRule="exact"/>
        <w:ind w:left="0" w:leftChars="0" w:firstLine="640" w:firstLineChars="200"/>
        <w:rPr>
          <w:rFonts w:ascii="Times New Roman" w:hAnsi="Times New Roman" w:eastAsia="黑体"/>
          <w:bCs/>
          <w:szCs w:val="32"/>
        </w:rPr>
      </w:pPr>
      <w:r>
        <w:rPr>
          <w:rFonts w:hint="eastAsia" w:ascii="Times New Roman" w:hAnsi="Times New Roman" w:eastAsia="黑体"/>
          <w:bCs/>
          <w:szCs w:val="32"/>
        </w:rPr>
        <w:t>四、学制和学位</w:t>
      </w:r>
    </w:p>
    <w:p>
      <w:pPr>
        <w:pStyle w:val="4"/>
        <w:spacing w:line="520" w:lineRule="exact"/>
        <w:ind w:left="0" w:leftChars="0" w:firstLine="640" w:firstLineChars="200"/>
        <w:rPr>
          <w:rFonts w:ascii="Times New Roman" w:hAnsi="Times New Roman" w:eastAsia="仿宋_GB2312" w:cs="仿宋_GB2312"/>
          <w:szCs w:val="32"/>
        </w:rPr>
      </w:pPr>
      <w:r>
        <w:rPr>
          <w:rFonts w:hint="eastAsia" w:ascii="Times New Roman" w:hAnsi="Times New Roman" w:eastAsia="仿宋_GB2312" w:cs="仿宋_GB2312"/>
          <w:szCs w:val="32"/>
        </w:rPr>
        <w:t>学制：四年</w:t>
      </w:r>
    </w:p>
    <w:p>
      <w:pPr>
        <w:pStyle w:val="4"/>
        <w:spacing w:line="520" w:lineRule="exact"/>
        <w:ind w:left="0" w:leftChars="0" w:firstLine="640" w:firstLineChars="200"/>
        <w:rPr>
          <w:rFonts w:ascii="Times New Roman" w:hAnsi="Times New Roman" w:eastAsia="仿宋_GB2312" w:cs="仿宋_GB2312"/>
          <w:szCs w:val="32"/>
        </w:rPr>
      </w:pPr>
      <w:r>
        <w:rPr>
          <w:rFonts w:hint="eastAsia" w:ascii="Times New Roman" w:hAnsi="Times New Roman" w:eastAsia="仿宋_GB2312" w:cs="仿宋_GB2312"/>
          <w:szCs w:val="32"/>
        </w:rPr>
        <w:t>学位：工学学士</w:t>
      </w:r>
    </w:p>
    <w:p>
      <w:pPr>
        <w:pStyle w:val="4"/>
        <w:tabs>
          <w:tab w:val="left" w:pos="1080"/>
        </w:tabs>
        <w:spacing w:line="520" w:lineRule="exact"/>
        <w:ind w:left="0" w:leftChars="0" w:firstLine="640" w:firstLineChars="200"/>
        <w:rPr>
          <w:rFonts w:ascii="Times New Roman" w:hAnsi="Times New Roman" w:eastAsia="黑体"/>
          <w:bCs/>
          <w:szCs w:val="32"/>
        </w:rPr>
      </w:pPr>
      <w:r>
        <w:rPr>
          <w:rFonts w:hint="eastAsia" w:ascii="Times New Roman" w:hAnsi="Times New Roman" w:eastAsia="黑体"/>
          <w:bCs/>
          <w:szCs w:val="32"/>
        </w:rPr>
        <w:t>五、主干学科和核心课程</w:t>
      </w:r>
    </w:p>
    <w:p>
      <w:pPr>
        <w:pStyle w:val="4"/>
        <w:spacing w:line="520" w:lineRule="exact"/>
        <w:ind w:left="0" w:leftChars="0" w:firstLine="640" w:firstLineChars="200"/>
        <w:rPr>
          <w:rFonts w:ascii="Times New Roman" w:hAnsi="Times New Roman" w:eastAsia="仿宋_GB2312" w:cs="仿宋_GB2312"/>
          <w:szCs w:val="32"/>
        </w:rPr>
      </w:pPr>
      <w:r>
        <w:rPr>
          <w:rFonts w:hint="eastAsia" w:ascii="Times New Roman" w:hAnsi="Times New Roman" w:eastAsia="仿宋_GB2312" w:cs="仿宋_GB2312"/>
          <w:szCs w:val="32"/>
        </w:rPr>
        <w:t>主干学科：数学、统计学、计算机科学与技术。</w:t>
      </w:r>
    </w:p>
    <w:p>
      <w:pPr>
        <w:pStyle w:val="4"/>
        <w:spacing w:line="520" w:lineRule="exact"/>
        <w:ind w:left="0" w:leftChars="0" w:firstLine="640" w:firstLineChars="200"/>
        <w:rPr>
          <w:rFonts w:ascii="Times New Roman" w:hAnsi="Times New Roman" w:eastAsia="仿宋_GB2312" w:cs="仿宋_GB2312"/>
          <w:szCs w:val="32"/>
        </w:rPr>
      </w:pPr>
      <w:r>
        <w:rPr>
          <w:rFonts w:hint="eastAsia" w:ascii="Times New Roman" w:hAnsi="Times New Roman" w:eastAsia="仿宋_GB2312" w:cs="仿宋_GB2312"/>
          <w:szCs w:val="32"/>
        </w:rPr>
        <w:t>核心课程：大数据技术基础、科学计算与数学建模、数据库技术、Linux系统应用、Python技术、算法与数据结构、数据科学算法、数据可视化。</w:t>
      </w:r>
    </w:p>
    <w:p>
      <w:pPr>
        <w:pStyle w:val="4"/>
        <w:tabs>
          <w:tab w:val="left" w:pos="1080"/>
        </w:tabs>
        <w:spacing w:line="520" w:lineRule="exact"/>
        <w:ind w:left="0" w:leftChars="0" w:firstLine="640" w:firstLineChars="200"/>
        <w:rPr>
          <w:rFonts w:ascii="Times New Roman" w:hAnsi="Times New Roman" w:eastAsia="黑体"/>
          <w:bCs/>
          <w:szCs w:val="32"/>
        </w:rPr>
      </w:pPr>
      <w:r>
        <w:rPr>
          <w:rFonts w:hint="eastAsia" w:ascii="Times New Roman" w:hAnsi="Times New Roman" w:eastAsia="黑体"/>
          <w:bCs/>
          <w:szCs w:val="32"/>
        </w:rPr>
        <w:t>六、主要实践性教学环节/主要专业实验</w:t>
      </w:r>
    </w:p>
    <w:p>
      <w:pPr>
        <w:pStyle w:val="4"/>
        <w:spacing w:line="520" w:lineRule="exact"/>
        <w:ind w:left="0" w:leftChars="0" w:firstLine="643" w:firstLineChars="200"/>
        <w:rPr>
          <w:rFonts w:ascii="Times New Roman" w:hAnsi="Times New Roman" w:eastAsia="仿宋_GB2312" w:cs="仿宋_GB2312"/>
          <w:szCs w:val="32"/>
        </w:rPr>
      </w:pPr>
      <w:r>
        <w:rPr>
          <w:rFonts w:hint="eastAsia" w:ascii="Times New Roman" w:hAnsi="Times New Roman" w:eastAsia="仿宋_GB2312" w:cs="仿宋_GB2312"/>
          <w:b/>
          <w:szCs w:val="32"/>
        </w:rPr>
        <w:t>主要实践性教学环节</w:t>
      </w:r>
      <w:r>
        <w:rPr>
          <w:rFonts w:hint="eastAsia" w:ascii="Times New Roman" w:hAnsi="Times New Roman" w:eastAsia="仿宋_GB2312" w:cs="仿宋_GB2312"/>
          <w:szCs w:val="32"/>
        </w:rPr>
        <w:t>：军事技能（2学分）、毛泽东思想和中国特色社会主义理论体系概论实践（2学分）、社会实践（2学分）、课程设计（1学分）、专业生产学习（1学分）、Python语言综合训练（0.5学分），数据库技术实训（0.5学分），大数据实战（1学分），生产实习（</w:t>
      </w:r>
      <w:r>
        <w:rPr>
          <w:rFonts w:ascii="Times New Roman" w:hAnsi="Times New Roman" w:eastAsia="仿宋_GB2312" w:cs="仿宋_GB2312"/>
          <w:szCs w:val="32"/>
        </w:rPr>
        <w:t>4</w:t>
      </w:r>
      <w:r>
        <w:rPr>
          <w:rFonts w:hint="eastAsia" w:ascii="Times New Roman" w:hAnsi="Times New Roman" w:eastAsia="仿宋_GB2312" w:cs="仿宋_GB2312"/>
          <w:szCs w:val="32"/>
        </w:rPr>
        <w:t>学分），毕业实习（</w:t>
      </w:r>
      <w:r>
        <w:rPr>
          <w:rFonts w:ascii="Times New Roman" w:hAnsi="Times New Roman" w:eastAsia="仿宋_GB2312" w:cs="仿宋_GB2312"/>
          <w:szCs w:val="32"/>
        </w:rPr>
        <w:t>4</w:t>
      </w:r>
      <w:r>
        <w:rPr>
          <w:rFonts w:hint="eastAsia" w:ascii="Times New Roman" w:hAnsi="Times New Roman" w:eastAsia="仿宋_GB2312" w:cs="仿宋_GB2312"/>
          <w:szCs w:val="32"/>
        </w:rPr>
        <w:t>学分）、毕业论文</w:t>
      </w:r>
      <w:r>
        <w:rPr>
          <w:rFonts w:hint="eastAsia" w:eastAsia="仿宋_GB2312" w:cs="仿宋_GB2312"/>
          <w:szCs w:val="32"/>
          <w:lang w:eastAsia="zh-CN"/>
        </w:rPr>
        <w:t>（</w:t>
      </w:r>
      <w:r>
        <w:rPr>
          <w:rFonts w:hint="eastAsia" w:eastAsia="仿宋_GB2312" w:cs="仿宋_GB2312"/>
          <w:szCs w:val="32"/>
          <w:lang w:val="en-US" w:eastAsia="zh-CN"/>
        </w:rPr>
        <w:t>设计</w:t>
      </w:r>
      <w:r>
        <w:rPr>
          <w:rFonts w:hint="eastAsia" w:eastAsia="仿宋_GB2312" w:cs="仿宋_GB231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szCs w:val="32"/>
        </w:rPr>
        <w:t>（</w:t>
      </w:r>
      <w:r>
        <w:rPr>
          <w:rFonts w:ascii="Times New Roman" w:hAnsi="Times New Roman" w:eastAsia="仿宋_GB2312" w:cs="仿宋_GB2312"/>
          <w:szCs w:val="32"/>
        </w:rPr>
        <w:t>7</w:t>
      </w:r>
      <w:r>
        <w:rPr>
          <w:rFonts w:hint="eastAsia" w:ascii="Times New Roman" w:hAnsi="Times New Roman" w:eastAsia="仿宋_GB2312" w:cs="仿宋_GB2312"/>
          <w:szCs w:val="32"/>
        </w:rPr>
        <w:t xml:space="preserve">学分），第二课堂教育教学（7学分）等。 </w:t>
      </w:r>
    </w:p>
    <w:p>
      <w:pPr>
        <w:pStyle w:val="4"/>
        <w:spacing w:line="520" w:lineRule="exact"/>
        <w:ind w:left="0" w:leftChars="0" w:firstLine="643" w:firstLineChars="200"/>
        <w:rPr>
          <w:rFonts w:ascii="Times New Roman" w:hAnsi="Times New Roman" w:eastAsia="仿宋_GB2312" w:cs="仿宋_GB2312"/>
          <w:szCs w:val="32"/>
        </w:rPr>
      </w:pPr>
      <w:r>
        <w:rPr>
          <w:rFonts w:hint="eastAsia" w:ascii="Times New Roman" w:hAnsi="Times New Roman" w:eastAsia="仿宋_GB2312" w:cs="仿宋_GB2312"/>
          <w:b/>
          <w:szCs w:val="32"/>
        </w:rPr>
        <w:t>主要专业实验</w:t>
      </w:r>
      <w:r>
        <w:rPr>
          <w:rFonts w:hint="eastAsia" w:ascii="Times New Roman" w:hAnsi="Times New Roman" w:eastAsia="仿宋_GB2312" w:cs="仿宋_GB2312"/>
          <w:szCs w:val="32"/>
        </w:rPr>
        <w:t>：算法与数据结构（16学时）、数据科学算法（16学时）、大数据技术基础（16学时）、数据挖掘（12学时）、数据可视化（16学时）、数据分析案例（16学时）等。</w:t>
      </w:r>
    </w:p>
    <w:p>
      <w:pPr>
        <w:pStyle w:val="4"/>
        <w:tabs>
          <w:tab w:val="left" w:pos="1080"/>
        </w:tabs>
        <w:spacing w:line="520" w:lineRule="exact"/>
        <w:ind w:left="0" w:leftChars="0" w:firstLine="640" w:firstLineChars="200"/>
        <w:rPr>
          <w:rFonts w:ascii="Times New Roman" w:hAnsi="Times New Roman" w:eastAsia="黑体"/>
          <w:bCs/>
          <w:szCs w:val="32"/>
        </w:rPr>
      </w:pPr>
      <w:r>
        <w:rPr>
          <w:rFonts w:hint="eastAsia" w:ascii="Times New Roman" w:hAnsi="Times New Roman" w:eastAsia="黑体"/>
          <w:bCs/>
          <w:szCs w:val="32"/>
        </w:rPr>
        <w:t>七、课程设置、结构比例与说明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1.理论教学</w:t>
      </w:r>
    </w:p>
    <w:tbl>
      <w:tblPr>
        <w:tblStyle w:val="6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2421"/>
        <w:gridCol w:w="1440"/>
        <w:gridCol w:w="1620"/>
        <w:gridCol w:w="14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168" w:type="dxa"/>
            <w:gridSpan w:val="2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1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-14"/>
                <w:szCs w:val="21"/>
              </w:rPr>
              <w:t>课程类别</w:t>
            </w:r>
          </w:p>
        </w:tc>
        <w:tc>
          <w:tcPr>
            <w:tcW w:w="1440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1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-14"/>
                <w:szCs w:val="21"/>
              </w:rPr>
              <w:t>学分</w:t>
            </w:r>
          </w:p>
        </w:tc>
        <w:tc>
          <w:tcPr>
            <w:tcW w:w="1620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1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-14"/>
                <w:szCs w:val="21"/>
              </w:rPr>
              <w:t>占总学分比</w:t>
            </w:r>
          </w:p>
        </w:tc>
        <w:tc>
          <w:tcPr>
            <w:tcW w:w="1440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1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-14"/>
                <w:szCs w:val="21"/>
              </w:rPr>
              <w:t>学时</w:t>
            </w:r>
          </w:p>
        </w:tc>
        <w:tc>
          <w:tcPr>
            <w:tcW w:w="1440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1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-14"/>
                <w:szCs w:val="21"/>
              </w:rPr>
              <w:t>占总学时比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47" w:type="dxa"/>
            <w:vMerge w:val="restart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1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-14"/>
                <w:szCs w:val="21"/>
              </w:rPr>
              <w:t>必</w:t>
            </w:r>
          </w:p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1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-14"/>
                <w:szCs w:val="21"/>
              </w:rPr>
              <w:t>修</w:t>
            </w:r>
          </w:p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1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-14"/>
                <w:szCs w:val="21"/>
              </w:rPr>
              <w:t>课</w:t>
            </w:r>
          </w:p>
        </w:tc>
        <w:tc>
          <w:tcPr>
            <w:tcW w:w="2421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1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-14"/>
                <w:szCs w:val="21"/>
              </w:rPr>
              <w:t>通识课程</w:t>
            </w:r>
          </w:p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1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-14"/>
                <w:szCs w:val="21"/>
              </w:rPr>
              <w:t>（公共基础课）</w:t>
            </w:r>
          </w:p>
        </w:tc>
        <w:tc>
          <w:tcPr>
            <w:tcW w:w="1440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14"/>
                <w:szCs w:val="21"/>
              </w:rPr>
            </w:pPr>
            <w:r>
              <w:rPr>
                <w:rFonts w:ascii="Times New Roman" w:hAnsi="Times New Roman" w:eastAsia="仿宋_GB2312" w:cs="仿宋_GB2312"/>
                <w:spacing w:val="-14"/>
                <w:szCs w:val="21"/>
              </w:rPr>
              <w:t>38</w:t>
            </w:r>
          </w:p>
        </w:tc>
        <w:tc>
          <w:tcPr>
            <w:tcW w:w="1620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14"/>
                <w:szCs w:val="21"/>
              </w:rPr>
            </w:pPr>
            <w:r>
              <w:rPr>
                <w:rFonts w:ascii="Times New Roman" w:hAnsi="Times New Roman" w:eastAsia="仿宋_GB2312" w:cs="仿宋_GB2312"/>
                <w:spacing w:val="-14"/>
                <w:szCs w:val="21"/>
              </w:rPr>
              <w:t>23</w:t>
            </w:r>
            <w:r>
              <w:rPr>
                <w:rFonts w:hint="eastAsia" w:ascii="Times New Roman" w:hAnsi="Times New Roman" w:eastAsia="仿宋_GB2312" w:cs="仿宋_GB2312"/>
                <w:spacing w:val="-14"/>
                <w:szCs w:val="21"/>
              </w:rPr>
              <w:t>%</w:t>
            </w:r>
          </w:p>
        </w:tc>
        <w:tc>
          <w:tcPr>
            <w:tcW w:w="1440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14"/>
                <w:szCs w:val="21"/>
              </w:rPr>
            </w:pPr>
            <w:r>
              <w:rPr>
                <w:rFonts w:ascii="Times New Roman" w:hAnsi="Times New Roman" w:eastAsia="仿宋_GB2312" w:cs="仿宋_GB2312"/>
                <w:spacing w:val="-14"/>
                <w:szCs w:val="21"/>
              </w:rPr>
              <w:t>660</w:t>
            </w:r>
          </w:p>
        </w:tc>
        <w:tc>
          <w:tcPr>
            <w:tcW w:w="1440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14"/>
                <w:szCs w:val="21"/>
              </w:rPr>
            </w:pPr>
            <w:r>
              <w:rPr>
                <w:rFonts w:ascii="Times New Roman" w:hAnsi="Times New Roman" w:eastAsia="仿宋_GB2312" w:cs="仿宋_GB2312"/>
                <w:spacing w:val="-14"/>
                <w:szCs w:val="21"/>
              </w:rPr>
              <w:t>31</w:t>
            </w:r>
            <w:r>
              <w:rPr>
                <w:rFonts w:hint="eastAsia" w:ascii="Times New Roman" w:hAnsi="Times New Roman" w:eastAsia="仿宋_GB2312" w:cs="仿宋_GB2312"/>
                <w:spacing w:val="-14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7" w:type="dxa"/>
            <w:vMerge w:val="continue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14"/>
                <w:szCs w:val="21"/>
              </w:rPr>
            </w:pPr>
          </w:p>
        </w:tc>
        <w:tc>
          <w:tcPr>
            <w:tcW w:w="2421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1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-14"/>
                <w:szCs w:val="21"/>
              </w:rPr>
              <w:t>学科（专业）</w:t>
            </w:r>
          </w:p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1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-14"/>
                <w:szCs w:val="21"/>
              </w:rPr>
              <w:t>基础课</w:t>
            </w:r>
          </w:p>
        </w:tc>
        <w:tc>
          <w:tcPr>
            <w:tcW w:w="1440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14"/>
                <w:szCs w:val="21"/>
              </w:rPr>
            </w:pPr>
            <w:r>
              <w:rPr>
                <w:rFonts w:ascii="Times New Roman" w:hAnsi="Times New Roman" w:eastAsia="仿宋_GB2312" w:cs="仿宋_GB2312"/>
                <w:spacing w:val="-14"/>
                <w:szCs w:val="21"/>
              </w:rPr>
              <w:t>25</w:t>
            </w:r>
          </w:p>
        </w:tc>
        <w:tc>
          <w:tcPr>
            <w:tcW w:w="1620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14"/>
                <w:szCs w:val="21"/>
              </w:rPr>
            </w:pPr>
            <w:r>
              <w:rPr>
                <w:rFonts w:ascii="Times New Roman" w:hAnsi="Times New Roman" w:eastAsia="仿宋_GB2312" w:cs="仿宋_GB2312"/>
                <w:spacing w:val="-14"/>
                <w:szCs w:val="21"/>
              </w:rPr>
              <w:t>15</w:t>
            </w:r>
            <w:r>
              <w:rPr>
                <w:rFonts w:hint="eastAsia" w:ascii="Times New Roman" w:hAnsi="Times New Roman" w:eastAsia="仿宋_GB2312" w:cs="仿宋_GB2312"/>
                <w:spacing w:val="-14"/>
                <w:szCs w:val="21"/>
              </w:rPr>
              <w:t>%</w:t>
            </w:r>
          </w:p>
        </w:tc>
        <w:tc>
          <w:tcPr>
            <w:tcW w:w="1440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14"/>
                <w:szCs w:val="21"/>
              </w:rPr>
            </w:pPr>
            <w:r>
              <w:rPr>
                <w:rFonts w:ascii="Times New Roman" w:hAnsi="Times New Roman" w:eastAsia="仿宋_GB2312" w:cs="仿宋_GB2312"/>
                <w:spacing w:val="-14"/>
                <w:szCs w:val="21"/>
              </w:rPr>
              <w:t>402</w:t>
            </w:r>
          </w:p>
        </w:tc>
        <w:tc>
          <w:tcPr>
            <w:tcW w:w="1440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14"/>
                <w:szCs w:val="21"/>
              </w:rPr>
            </w:pPr>
            <w:r>
              <w:rPr>
                <w:rFonts w:ascii="Times New Roman" w:hAnsi="Times New Roman" w:eastAsia="仿宋_GB2312" w:cs="仿宋_GB2312"/>
                <w:spacing w:val="-14"/>
                <w:szCs w:val="21"/>
              </w:rPr>
              <w:t>19</w:t>
            </w:r>
            <w:r>
              <w:rPr>
                <w:rFonts w:hint="eastAsia" w:ascii="Times New Roman" w:hAnsi="Times New Roman" w:eastAsia="仿宋_GB2312" w:cs="仿宋_GB2312"/>
                <w:spacing w:val="-14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47" w:type="dxa"/>
            <w:vMerge w:val="continue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14"/>
                <w:szCs w:val="21"/>
              </w:rPr>
            </w:pPr>
          </w:p>
        </w:tc>
        <w:tc>
          <w:tcPr>
            <w:tcW w:w="2421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1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-14"/>
                <w:szCs w:val="21"/>
              </w:rPr>
              <w:t>专业课</w:t>
            </w:r>
          </w:p>
        </w:tc>
        <w:tc>
          <w:tcPr>
            <w:tcW w:w="1440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14"/>
                <w:szCs w:val="21"/>
              </w:rPr>
            </w:pPr>
            <w:r>
              <w:rPr>
                <w:rFonts w:ascii="Times New Roman" w:hAnsi="Times New Roman" w:eastAsia="仿宋_GB2312" w:cs="仿宋_GB2312"/>
                <w:spacing w:val="-14"/>
                <w:szCs w:val="21"/>
              </w:rPr>
              <w:t>13</w:t>
            </w:r>
          </w:p>
        </w:tc>
        <w:tc>
          <w:tcPr>
            <w:tcW w:w="1620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14"/>
                <w:szCs w:val="21"/>
              </w:rPr>
            </w:pPr>
            <w:r>
              <w:rPr>
                <w:rFonts w:ascii="Times New Roman" w:hAnsi="Times New Roman" w:eastAsia="仿宋_GB2312" w:cs="仿宋_GB2312"/>
                <w:spacing w:val="-14"/>
                <w:szCs w:val="21"/>
              </w:rPr>
              <w:t>8</w:t>
            </w:r>
            <w:r>
              <w:rPr>
                <w:rFonts w:hint="eastAsia" w:ascii="Times New Roman" w:hAnsi="Times New Roman" w:eastAsia="仿宋_GB2312" w:cs="仿宋_GB2312"/>
                <w:spacing w:val="-14"/>
                <w:szCs w:val="21"/>
              </w:rPr>
              <w:t>%</w:t>
            </w:r>
          </w:p>
        </w:tc>
        <w:tc>
          <w:tcPr>
            <w:tcW w:w="1440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14"/>
                <w:szCs w:val="21"/>
              </w:rPr>
            </w:pPr>
            <w:r>
              <w:rPr>
                <w:rFonts w:ascii="Times New Roman" w:hAnsi="Times New Roman" w:eastAsia="仿宋_GB2312" w:cs="仿宋_GB2312"/>
                <w:spacing w:val="-14"/>
                <w:szCs w:val="21"/>
              </w:rPr>
              <w:t>204</w:t>
            </w:r>
          </w:p>
        </w:tc>
        <w:tc>
          <w:tcPr>
            <w:tcW w:w="1440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14"/>
                <w:szCs w:val="21"/>
              </w:rPr>
            </w:pPr>
            <w:r>
              <w:rPr>
                <w:rFonts w:ascii="Times New Roman" w:hAnsi="Times New Roman" w:eastAsia="仿宋_GB2312" w:cs="仿宋_GB2312"/>
                <w:spacing w:val="-14"/>
                <w:szCs w:val="21"/>
              </w:rPr>
              <w:t>9</w:t>
            </w:r>
            <w:r>
              <w:rPr>
                <w:rFonts w:hint="eastAsia" w:ascii="Times New Roman" w:hAnsi="Times New Roman" w:eastAsia="仿宋_GB2312" w:cs="仿宋_GB2312"/>
                <w:spacing w:val="-14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7" w:type="dxa"/>
            <w:vMerge w:val="restart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pacing w:val="-1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-14"/>
                <w:szCs w:val="21"/>
              </w:rPr>
              <w:t>选</w:t>
            </w:r>
          </w:p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pacing w:val="-1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-14"/>
                <w:szCs w:val="21"/>
              </w:rPr>
              <w:t>修</w:t>
            </w:r>
          </w:p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pacing w:val="-1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-14"/>
                <w:szCs w:val="21"/>
              </w:rPr>
              <w:t>课</w:t>
            </w:r>
          </w:p>
        </w:tc>
        <w:tc>
          <w:tcPr>
            <w:tcW w:w="2421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1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-14"/>
                <w:szCs w:val="21"/>
              </w:rPr>
              <w:t>专业课</w:t>
            </w:r>
          </w:p>
        </w:tc>
        <w:tc>
          <w:tcPr>
            <w:tcW w:w="1440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14"/>
                <w:szCs w:val="21"/>
              </w:rPr>
            </w:pPr>
            <w:r>
              <w:rPr>
                <w:rFonts w:ascii="Times New Roman" w:hAnsi="Times New Roman" w:eastAsia="仿宋_GB2312" w:cs="仿宋_GB2312"/>
                <w:spacing w:val="-14"/>
                <w:szCs w:val="21"/>
              </w:rPr>
              <w:t>16</w:t>
            </w:r>
          </w:p>
        </w:tc>
        <w:tc>
          <w:tcPr>
            <w:tcW w:w="1620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14"/>
                <w:szCs w:val="21"/>
              </w:rPr>
            </w:pPr>
            <w:r>
              <w:rPr>
                <w:rFonts w:ascii="Times New Roman" w:hAnsi="Times New Roman" w:eastAsia="仿宋_GB2312" w:cs="仿宋_GB2312"/>
                <w:spacing w:val="-14"/>
                <w:szCs w:val="21"/>
              </w:rPr>
              <w:t>10</w:t>
            </w:r>
            <w:r>
              <w:rPr>
                <w:rFonts w:hint="eastAsia" w:ascii="Times New Roman" w:hAnsi="Times New Roman" w:eastAsia="仿宋_GB2312" w:cs="仿宋_GB2312"/>
                <w:spacing w:val="-14"/>
                <w:szCs w:val="21"/>
              </w:rPr>
              <w:t>%</w:t>
            </w:r>
          </w:p>
        </w:tc>
        <w:tc>
          <w:tcPr>
            <w:tcW w:w="1440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14"/>
                <w:szCs w:val="21"/>
              </w:rPr>
            </w:pPr>
            <w:r>
              <w:rPr>
                <w:rFonts w:ascii="Times New Roman" w:hAnsi="Times New Roman" w:eastAsia="仿宋_GB2312" w:cs="仿宋_GB2312"/>
                <w:spacing w:val="-14"/>
                <w:szCs w:val="21"/>
              </w:rPr>
              <w:t>254</w:t>
            </w:r>
          </w:p>
        </w:tc>
        <w:tc>
          <w:tcPr>
            <w:tcW w:w="1440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14"/>
                <w:szCs w:val="21"/>
              </w:rPr>
            </w:pPr>
            <w:r>
              <w:rPr>
                <w:rFonts w:ascii="Times New Roman" w:hAnsi="Times New Roman" w:eastAsia="仿宋_GB2312" w:cs="仿宋_GB2312"/>
                <w:spacing w:val="-14"/>
                <w:szCs w:val="21"/>
              </w:rPr>
              <w:t>12</w:t>
            </w:r>
            <w:r>
              <w:rPr>
                <w:rFonts w:hint="eastAsia" w:ascii="Times New Roman" w:hAnsi="Times New Roman" w:eastAsia="仿宋_GB2312" w:cs="仿宋_GB2312"/>
                <w:spacing w:val="-14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7" w:type="dxa"/>
            <w:vMerge w:val="continue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14"/>
                <w:szCs w:val="21"/>
              </w:rPr>
            </w:pPr>
          </w:p>
        </w:tc>
        <w:tc>
          <w:tcPr>
            <w:tcW w:w="2421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1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-14"/>
                <w:szCs w:val="21"/>
              </w:rPr>
              <w:t>通识课程</w:t>
            </w:r>
          </w:p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1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-14"/>
                <w:szCs w:val="21"/>
              </w:rPr>
              <w:t>（全校性公共课）</w:t>
            </w:r>
          </w:p>
        </w:tc>
        <w:tc>
          <w:tcPr>
            <w:tcW w:w="1440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14"/>
                <w:szCs w:val="21"/>
              </w:rPr>
            </w:pPr>
            <w:r>
              <w:rPr>
                <w:rFonts w:ascii="Times New Roman" w:hAnsi="Times New Roman" w:eastAsia="仿宋_GB2312" w:cs="仿宋_GB2312"/>
                <w:spacing w:val="-14"/>
                <w:szCs w:val="21"/>
              </w:rPr>
              <w:t>8</w:t>
            </w:r>
          </w:p>
        </w:tc>
        <w:tc>
          <w:tcPr>
            <w:tcW w:w="1620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14"/>
                <w:szCs w:val="21"/>
              </w:rPr>
            </w:pPr>
            <w:r>
              <w:rPr>
                <w:rFonts w:ascii="Times New Roman" w:hAnsi="Times New Roman" w:eastAsia="仿宋_GB2312" w:cs="仿宋_GB2312"/>
                <w:spacing w:val="-14"/>
                <w:szCs w:val="21"/>
              </w:rPr>
              <w:t>5</w:t>
            </w:r>
            <w:r>
              <w:rPr>
                <w:rFonts w:hint="eastAsia" w:ascii="Times New Roman" w:hAnsi="Times New Roman" w:eastAsia="仿宋_GB2312" w:cs="仿宋_GB2312"/>
                <w:spacing w:val="-14"/>
                <w:szCs w:val="21"/>
              </w:rPr>
              <w:t>%</w:t>
            </w:r>
          </w:p>
        </w:tc>
        <w:tc>
          <w:tcPr>
            <w:tcW w:w="1440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14"/>
                <w:szCs w:val="21"/>
              </w:rPr>
            </w:pPr>
            <w:r>
              <w:rPr>
                <w:rFonts w:ascii="Times New Roman" w:hAnsi="Times New Roman" w:eastAsia="仿宋_GB2312" w:cs="仿宋_GB2312"/>
                <w:spacing w:val="-14"/>
                <w:szCs w:val="21"/>
              </w:rPr>
              <w:t>120</w:t>
            </w:r>
          </w:p>
        </w:tc>
        <w:tc>
          <w:tcPr>
            <w:tcW w:w="1440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14"/>
                <w:szCs w:val="21"/>
              </w:rPr>
            </w:pPr>
            <w:r>
              <w:rPr>
                <w:rFonts w:ascii="Times New Roman" w:hAnsi="Times New Roman" w:eastAsia="仿宋_GB2312" w:cs="仿宋_GB2312"/>
                <w:spacing w:val="-14"/>
                <w:szCs w:val="21"/>
              </w:rPr>
              <w:t>5</w:t>
            </w:r>
            <w:r>
              <w:rPr>
                <w:rFonts w:hint="eastAsia" w:ascii="Times New Roman" w:hAnsi="Times New Roman" w:eastAsia="仿宋_GB2312" w:cs="仿宋_GB2312"/>
                <w:spacing w:val="-14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68" w:type="dxa"/>
            <w:gridSpan w:val="2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1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-14"/>
                <w:szCs w:val="21"/>
              </w:rPr>
              <w:t>合计</w:t>
            </w:r>
          </w:p>
        </w:tc>
        <w:tc>
          <w:tcPr>
            <w:tcW w:w="1440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14"/>
                <w:szCs w:val="21"/>
              </w:rPr>
            </w:pPr>
            <w:r>
              <w:rPr>
                <w:rFonts w:ascii="Times New Roman" w:hAnsi="Times New Roman" w:eastAsia="仿宋_GB2312" w:cs="仿宋_GB2312"/>
                <w:spacing w:val="-14"/>
                <w:szCs w:val="21"/>
              </w:rPr>
              <w:t>100</w:t>
            </w:r>
          </w:p>
        </w:tc>
        <w:tc>
          <w:tcPr>
            <w:tcW w:w="1620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14"/>
                <w:szCs w:val="21"/>
              </w:rPr>
            </w:pPr>
            <w:r>
              <w:rPr>
                <w:rFonts w:ascii="Times New Roman" w:hAnsi="Times New Roman" w:eastAsia="仿宋_GB2312" w:cs="仿宋_GB2312"/>
                <w:spacing w:val="-14"/>
                <w:szCs w:val="21"/>
              </w:rPr>
              <w:t>61%</w:t>
            </w:r>
          </w:p>
        </w:tc>
        <w:tc>
          <w:tcPr>
            <w:tcW w:w="1440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14"/>
                <w:szCs w:val="21"/>
              </w:rPr>
            </w:pPr>
            <w:r>
              <w:rPr>
                <w:rFonts w:ascii="Times New Roman" w:hAnsi="Times New Roman" w:eastAsia="仿宋_GB2312" w:cs="仿宋_GB2312"/>
                <w:spacing w:val="-14"/>
                <w:szCs w:val="21"/>
              </w:rPr>
              <w:t>1640</w:t>
            </w:r>
          </w:p>
        </w:tc>
        <w:tc>
          <w:tcPr>
            <w:tcW w:w="1440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14"/>
                <w:szCs w:val="21"/>
              </w:rPr>
            </w:pPr>
            <w:r>
              <w:rPr>
                <w:rFonts w:ascii="Times New Roman" w:hAnsi="Times New Roman" w:eastAsia="仿宋_GB2312" w:cs="仿宋_GB2312"/>
                <w:spacing w:val="-14"/>
                <w:szCs w:val="21"/>
              </w:rPr>
              <w:t>76%</w:t>
            </w:r>
          </w:p>
        </w:tc>
      </w:tr>
    </w:tbl>
    <w:p>
      <w:pPr>
        <w:spacing w:line="52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2.实践教学</w:t>
      </w:r>
    </w:p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513"/>
        <w:gridCol w:w="2033"/>
        <w:gridCol w:w="718"/>
        <w:gridCol w:w="709"/>
        <w:gridCol w:w="850"/>
        <w:gridCol w:w="709"/>
        <w:gridCol w:w="709"/>
        <w:gridCol w:w="718"/>
        <w:gridCol w:w="841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307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课程类别</w:t>
            </w:r>
          </w:p>
        </w:tc>
        <w:tc>
          <w:tcPr>
            <w:tcW w:w="7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学时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jc w:val="center"/>
              <w:rPr>
                <w:rFonts w:ascii="Times New Roman" w:hAnsi="Times New Roman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学分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jc w:val="center"/>
              <w:textAlignment w:val="center"/>
              <w:rPr>
                <w:rFonts w:ascii="Times New Roman" w:hAnsi="Times New Roman" w:eastAsia="仿宋_GB2312" w:cs="仿宋_GB2312"/>
                <w:spacing w:val="-2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-20"/>
                <w:szCs w:val="21"/>
              </w:rPr>
              <w:t>占总学</w:t>
            </w:r>
          </w:p>
          <w:p>
            <w:pPr>
              <w:pStyle w:val="2"/>
              <w:snapToGrid w:val="0"/>
              <w:jc w:val="center"/>
              <w:textAlignment w:val="center"/>
              <w:rPr>
                <w:rFonts w:ascii="Times New Roman" w:hAnsi="Times New Roman" w:eastAsia="仿宋_GB2312" w:cs="仿宋_GB2312"/>
                <w:spacing w:val="-2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-20"/>
                <w:szCs w:val="21"/>
              </w:rPr>
              <w:t>分比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jc w:val="center"/>
              <w:rPr>
                <w:rFonts w:ascii="Times New Roman" w:hAnsi="Times New Roman" w:eastAsia="仿宋_GB2312" w:cs="仿宋_GB2312"/>
                <w:spacing w:val="-2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-20"/>
                <w:szCs w:val="21"/>
              </w:rPr>
              <w:t>其中课内实训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jc w:val="center"/>
              <w:textAlignment w:val="center"/>
              <w:rPr>
                <w:rFonts w:ascii="Times New Roman" w:hAnsi="Times New Roman" w:eastAsia="仿宋_GB2312" w:cs="仿宋_GB2312"/>
                <w:spacing w:val="-2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-20"/>
                <w:szCs w:val="21"/>
              </w:rPr>
              <w:t>其中实验教学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07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7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rPr>
                <w:rFonts w:ascii="Times New Roman" w:hAnsi="Times New Roman" w:eastAsia="仿宋_GB2312" w:cs="仿宋_GB2312"/>
                <w:spacing w:val="-2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rPr>
                <w:rFonts w:ascii="Times New Roman" w:hAnsi="Times New Roman" w:eastAsia="仿宋_GB2312" w:cs="仿宋_GB2312"/>
                <w:spacing w:val="-2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rPr>
                <w:rFonts w:ascii="Times New Roman" w:hAnsi="Times New Roman" w:eastAsia="仿宋_GB2312" w:cs="仿宋_GB2312"/>
                <w:spacing w:val="-2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jc w:val="center"/>
              <w:textAlignment w:val="center"/>
              <w:rPr>
                <w:rFonts w:ascii="Times New Roman" w:hAnsi="Times New Roman" w:eastAsia="仿宋_GB2312" w:cs="仿宋_GB2312"/>
                <w:spacing w:val="-2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-20"/>
                <w:szCs w:val="21"/>
              </w:rPr>
              <w:t>学时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jc w:val="center"/>
              <w:textAlignment w:val="center"/>
              <w:rPr>
                <w:rFonts w:ascii="Times New Roman" w:hAnsi="Times New Roman" w:eastAsia="仿宋_GB2312" w:cs="仿宋_GB2312"/>
                <w:spacing w:val="-2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-20"/>
                <w:szCs w:val="21"/>
              </w:rPr>
              <w:t>学分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jc w:val="center"/>
              <w:textAlignment w:val="center"/>
              <w:rPr>
                <w:rFonts w:ascii="Times New Roman" w:hAnsi="Times New Roman" w:eastAsia="仿宋_GB2312" w:cs="仿宋_GB2312"/>
                <w:spacing w:val="-2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-20"/>
                <w:szCs w:val="21"/>
              </w:rPr>
              <w:t>学时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jc w:val="center"/>
              <w:textAlignment w:val="center"/>
              <w:rPr>
                <w:rFonts w:ascii="Times New Roman" w:hAnsi="Times New Roman" w:eastAsia="仿宋_GB2312" w:cs="仿宋_GB2312"/>
                <w:spacing w:val="-2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-20"/>
                <w:szCs w:val="21"/>
              </w:rPr>
              <w:t>学分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jc w:val="center"/>
              <w:textAlignment w:val="center"/>
              <w:rPr>
                <w:rFonts w:ascii="Times New Roman" w:hAnsi="Times New Roman" w:eastAsia="仿宋_GB2312" w:cs="仿宋_GB2312"/>
                <w:spacing w:val="-2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-20"/>
                <w:szCs w:val="21"/>
              </w:rPr>
              <w:t>占总学</w:t>
            </w:r>
          </w:p>
          <w:p>
            <w:pPr>
              <w:pStyle w:val="2"/>
              <w:snapToGrid w:val="0"/>
              <w:jc w:val="center"/>
              <w:textAlignment w:val="center"/>
              <w:rPr>
                <w:rFonts w:ascii="Times New Roman" w:hAnsi="Times New Roman" w:eastAsia="仿宋_GB2312" w:cs="仿宋_GB2312"/>
                <w:spacing w:val="-2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-20"/>
                <w:szCs w:val="21"/>
              </w:rPr>
              <w:t>分比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5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1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-14"/>
                <w:szCs w:val="21"/>
              </w:rPr>
              <w:t>课内实践</w:t>
            </w:r>
          </w:p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1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-14"/>
                <w:szCs w:val="21"/>
              </w:rPr>
              <w:t>教学</w:t>
            </w:r>
          </w:p>
        </w:tc>
        <w:tc>
          <w:tcPr>
            <w:tcW w:w="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必</w:t>
            </w:r>
          </w:p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修</w:t>
            </w:r>
          </w:p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课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通识课程</w:t>
            </w:r>
          </w:p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（公共基础课）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仿宋_GB2312"/>
                <w:szCs w:val="21"/>
              </w:rPr>
              <w:t>94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仿宋_GB2312"/>
                <w:szCs w:val="21"/>
              </w:rPr>
              <w:t>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3%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仿宋_GB2312"/>
                <w:szCs w:val="21"/>
              </w:rPr>
              <w:t>74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仿宋_GB2312"/>
                <w:szCs w:val="21"/>
              </w:rPr>
              <w:t>4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仿宋_GB2312"/>
                <w:szCs w:val="21"/>
              </w:rPr>
              <w:t>20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仿宋_GB2312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仿宋_GB2312"/>
                <w:szCs w:val="21"/>
              </w:rPr>
              <w:t>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学科（专业）</w:t>
            </w:r>
          </w:p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基础课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仿宋_GB2312"/>
                <w:szCs w:val="21"/>
              </w:rPr>
              <w:t>142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仿宋_GB2312"/>
                <w:szCs w:val="21"/>
              </w:rPr>
              <w:t>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仿宋_GB2312"/>
                <w:szCs w:val="21"/>
              </w:rPr>
              <w:t>5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%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仿宋_GB2312"/>
                <w:szCs w:val="21"/>
              </w:rPr>
              <w:t>84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仿宋_GB2312"/>
                <w:szCs w:val="21"/>
              </w:rPr>
              <w:t>5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仿宋_GB2312"/>
                <w:szCs w:val="21"/>
              </w:rPr>
              <w:t>58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仿宋_GB2312"/>
                <w:szCs w:val="21"/>
              </w:rPr>
              <w:t>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仿宋_GB2312"/>
                <w:szCs w:val="21"/>
              </w:rPr>
              <w:t>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专业课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仿宋_GB2312"/>
                <w:szCs w:val="21"/>
              </w:rPr>
              <w:t>100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仿宋_GB2312"/>
                <w:szCs w:val="21"/>
              </w:rPr>
              <w:t>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仿宋_GB2312"/>
                <w:szCs w:val="21"/>
              </w:rPr>
              <w:t>4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%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仿宋_GB2312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仿宋_GB2312"/>
                <w:szCs w:val="21"/>
              </w:rPr>
              <w:t>0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仿宋_GB2312"/>
                <w:szCs w:val="21"/>
              </w:rPr>
              <w:t>100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仿宋_GB2312"/>
                <w:szCs w:val="21"/>
              </w:rPr>
              <w:t>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选</w:t>
            </w:r>
          </w:p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修</w:t>
            </w:r>
          </w:p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课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专业课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仿宋_GB2312"/>
                <w:szCs w:val="21"/>
              </w:rPr>
              <w:t>178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仿宋_GB2312"/>
                <w:szCs w:val="21"/>
              </w:rPr>
              <w:t>11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仿宋_GB2312"/>
                <w:szCs w:val="21"/>
              </w:rPr>
              <w:t>7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%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仿宋_GB2312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仿宋_GB2312"/>
                <w:szCs w:val="21"/>
              </w:rPr>
              <w:t>0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1</w:t>
            </w:r>
            <w:r>
              <w:rPr>
                <w:rFonts w:ascii="Times New Roman" w:hAnsi="Times New Roman" w:eastAsia="仿宋_GB2312" w:cs="仿宋_GB2312"/>
                <w:szCs w:val="21"/>
              </w:rPr>
              <w:t>78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仿宋_GB2312"/>
                <w:szCs w:val="21"/>
              </w:rPr>
              <w:t>11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仿宋_GB2312"/>
                <w:szCs w:val="21"/>
              </w:rPr>
              <w:t>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通识课程</w:t>
            </w:r>
          </w:p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（全校性公共课）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——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——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——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——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——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——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——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——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3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集中实践课程教学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仿宋_GB2312"/>
                <w:szCs w:val="21"/>
              </w:rPr>
              <w:t>36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周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仿宋_GB2312"/>
                <w:szCs w:val="21"/>
              </w:rPr>
              <w:t>26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仿宋_GB2312"/>
                <w:szCs w:val="21"/>
              </w:rPr>
              <w:t>16%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——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——  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——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——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3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第二课堂教育教学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——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仿宋_GB2312"/>
                <w:szCs w:val="21"/>
              </w:rPr>
              <w:t>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ind w:left="113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仿宋_GB2312"/>
                <w:szCs w:val="21"/>
              </w:rPr>
              <w:t>4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%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——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——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——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——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3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合计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仿宋_GB2312"/>
                <w:szCs w:val="21"/>
              </w:rPr>
              <w:t>514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仿宋_GB2312"/>
                <w:szCs w:val="21"/>
              </w:rPr>
              <w:t>64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仿宋_GB2312"/>
                <w:szCs w:val="21"/>
              </w:rPr>
              <w:t>39%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仿宋_GB2312"/>
                <w:szCs w:val="21"/>
              </w:rPr>
              <w:t>184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仿宋_GB2312"/>
                <w:szCs w:val="21"/>
              </w:rPr>
              <w:t>9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3</w:t>
            </w:r>
            <w:r>
              <w:rPr>
                <w:rFonts w:ascii="Times New Roman" w:hAnsi="Times New Roman" w:eastAsia="仿宋_GB2312" w:cs="仿宋_GB2312"/>
                <w:szCs w:val="21"/>
              </w:rPr>
              <w:t>08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仿宋_GB2312"/>
                <w:szCs w:val="21"/>
              </w:rPr>
              <w:t>22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仿宋_GB2312"/>
                <w:szCs w:val="21"/>
              </w:rPr>
              <w:t>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91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备注：1.课内实践教学学时=课内实训学时+实验教学学时；</w:t>
            </w:r>
          </w:p>
          <w:p>
            <w:pPr>
              <w:pStyle w:val="2"/>
              <w:snapToGrid w:val="0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      2.课内实践教学学分=课内实训学分+实验教学学分。 </w:t>
            </w:r>
          </w:p>
        </w:tc>
      </w:tr>
    </w:tbl>
    <w:p>
      <w:pPr>
        <w:snapToGrid w:val="0"/>
        <w:ind w:firstLine="560" w:firstLineChars="200"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3.说明：</w:t>
      </w:r>
    </w:p>
    <w:p>
      <w:pPr>
        <w:snapToGrid w:val="0"/>
        <w:ind w:firstLine="560" w:firstLineChars="200"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（1）毕业最低学分要求164学分。</w:t>
      </w:r>
    </w:p>
    <w:p>
      <w:pPr>
        <w:snapToGrid w:val="0"/>
        <w:ind w:firstLine="560" w:firstLineChars="200"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（2）课内教学中实践（验）514学时，折合31学分；集中实践课程26学分 ；第二课堂教育教学7学分；以上合计64学分，占总学分（毕业最低学分）39%。</w:t>
      </w:r>
    </w:p>
    <w:p>
      <w:pPr>
        <w:pStyle w:val="4"/>
        <w:tabs>
          <w:tab w:val="left" w:pos="900"/>
          <w:tab w:val="left" w:pos="1080"/>
        </w:tabs>
        <w:spacing w:line="600" w:lineRule="exact"/>
        <w:ind w:left="0" w:leftChars="0" w:firstLine="640" w:firstLineChars="200"/>
        <w:rPr>
          <w:rFonts w:ascii="Times New Roman" w:hAnsi="Times New Roman" w:eastAsia="黑体"/>
          <w:bCs/>
          <w:szCs w:val="32"/>
        </w:rPr>
      </w:pPr>
      <w:r>
        <w:rPr>
          <w:rFonts w:hint="eastAsia" w:ascii="Times New Roman" w:hAnsi="Times New Roman" w:eastAsia="黑体"/>
          <w:bCs/>
          <w:szCs w:val="32"/>
        </w:rPr>
        <w:t xml:space="preserve">八、课堂教学计划表 </w:t>
      </w:r>
    </w:p>
    <w:tbl>
      <w:tblPr>
        <w:tblStyle w:val="6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"/>
        <w:gridCol w:w="334"/>
        <w:gridCol w:w="779"/>
        <w:gridCol w:w="2268"/>
        <w:gridCol w:w="425"/>
        <w:gridCol w:w="485"/>
        <w:gridCol w:w="466"/>
        <w:gridCol w:w="539"/>
        <w:gridCol w:w="373"/>
        <w:gridCol w:w="373"/>
        <w:gridCol w:w="373"/>
        <w:gridCol w:w="373"/>
        <w:gridCol w:w="373"/>
        <w:gridCol w:w="373"/>
        <w:gridCol w:w="373"/>
        <w:gridCol w:w="374"/>
        <w:gridCol w:w="287"/>
        <w:gridCol w:w="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668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课程    类别</w:t>
            </w:r>
          </w:p>
        </w:tc>
        <w:tc>
          <w:tcPr>
            <w:tcW w:w="779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课程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代码</w:t>
            </w:r>
          </w:p>
        </w:tc>
        <w:tc>
          <w:tcPr>
            <w:tcW w:w="226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425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学分</w:t>
            </w:r>
          </w:p>
        </w:tc>
        <w:tc>
          <w:tcPr>
            <w:tcW w:w="1490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学时数</w:t>
            </w:r>
          </w:p>
        </w:tc>
        <w:tc>
          <w:tcPr>
            <w:tcW w:w="2985" w:type="dxa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开课学期及周学时安排</w:t>
            </w:r>
          </w:p>
        </w:tc>
        <w:tc>
          <w:tcPr>
            <w:tcW w:w="28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考核方式</w:t>
            </w:r>
          </w:p>
        </w:tc>
        <w:tc>
          <w:tcPr>
            <w:tcW w:w="880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开课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668" w:type="dxa"/>
            <w:gridSpan w:val="2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779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485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总计</w:t>
            </w:r>
          </w:p>
        </w:tc>
        <w:tc>
          <w:tcPr>
            <w:tcW w:w="466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讲授</w:t>
            </w:r>
          </w:p>
        </w:tc>
        <w:tc>
          <w:tcPr>
            <w:tcW w:w="539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实践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（验）</w:t>
            </w:r>
          </w:p>
        </w:tc>
        <w:tc>
          <w:tcPr>
            <w:tcW w:w="746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16"/>
                <w:w w:val="92"/>
                <w:kern w:val="0"/>
                <w:sz w:val="18"/>
                <w:szCs w:val="18"/>
              </w:rPr>
              <w:t>第一学</w:t>
            </w:r>
            <w:r>
              <w:rPr>
                <w:rFonts w:hint="eastAsia" w:ascii="Times New Roman" w:hAnsi="Times New Roman" w:eastAsia="仿宋_GB2312" w:cs="仿宋_GB2312"/>
                <w:spacing w:val="-23"/>
                <w:w w:val="92"/>
                <w:kern w:val="0"/>
                <w:sz w:val="18"/>
                <w:szCs w:val="18"/>
              </w:rPr>
              <w:t>年</w:t>
            </w:r>
          </w:p>
        </w:tc>
        <w:tc>
          <w:tcPr>
            <w:tcW w:w="746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w w:val="95"/>
                <w:kern w:val="0"/>
                <w:sz w:val="18"/>
                <w:szCs w:val="18"/>
              </w:rPr>
              <w:t>第二学</w:t>
            </w:r>
            <w:r>
              <w:rPr>
                <w:rFonts w:hint="eastAsia" w:ascii="Times New Roman" w:hAnsi="Times New Roman" w:eastAsia="仿宋_GB2312" w:cs="仿宋_GB2312"/>
                <w:spacing w:val="-10"/>
                <w:w w:val="95"/>
                <w:kern w:val="0"/>
                <w:sz w:val="18"/>
                <w:szCs w:val="18"/>
              </w:rPr>
              <w:t>年</w:t>
            </w:r>
          </w:p>
        </w:tc>
        <w:tc>
          <w:tcPr>
            <w:tcW w:w="746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w w:val="95"/>
                <w:kern w:val="0"/>
                <w:sz w:val="18"/>
                <w:szCs w:val="18"/>
              </w:rPr>
              <w:t>第三学</w:t>
            </w:r>
            <w:r>
              <w:rPr>
                <w:rFonts w:hint="eastAsia" w:ascii="Times New Roman" w:hAnsi="Times New Roman" w:eastAsia="仿宋_GB2312" w:cs="仿宋_GB2312"/>
                <w:spacing w:val="-10"/>
                <w:w w:val="95"/>
                <w:kern w:val="0"/>
                <w:sz w:val="18"/>
                <w:szCs w:val="18"/>
              </w:rPr>
              <w:t>年</w:t>
            </w:r>
          </w:p>
        </w:tc>
        <w:tc>
          <w:tcPr>
            <w:tcW w:w="74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9"/>
                <w:w w:val="95"/>
                <w:kern w:val="0"/>
                <w:sz w:val="18"/>
                <w:szCs w:val="18"/>
              </w:rPr>
              <w:t>第四学</w:t>
            </w:r>
            <w:r>
              <w:rPr>
                <w:rFonts w:hint="eastAsia" w:ascii="Times New Roman" w:hAnsi="Times New Roman" w:eastAsia="仿宋_GB2312" w:cs="仿宋_GB2312"/>
                <w:spacing w:val="-13"/>
                <w:w w:val="95"/>
                <w:kern w:val="0"/>
                <w:sz w:val="18"/>
                <w:szCs w:val="18"/>
              </w:rPr>
              <w:t>年</w:t>
            </w:r>
          </w:p>
        </w:tc>
        <w:tc>
          <w:tcPr>
            <w:tcW w:w="28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68" w:type="dxa"/>
            <w:gridSpan w:val="2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779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48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539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4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5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6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7</w:t>
            </w:r>
          </w:p>
        </w:tc>
        <w:tc>
          <w:tcPr>
            <w:tcW w:w="37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8</w:t>
            </w:r>
          </w:p>
        </w:tc>
        <w:tc>
          <w:tcPr>
            <w:tcW w:w="28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exact"/>
          <w:jc w:val="center"/>
        </w:trPr>
        <w:tc>
          <w:tcPr>
            <w:tcW w:w="334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 xml:space="preserve">通识课程  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︵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公共基础课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︶</w:t>
            </w:r>
          </w:p>
        </w:tc>
        <w:tc>
          <w:tcPr>
            <w:tcW w:w="334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必修</w:t>
            </w:r>
          </w:p>
        </w:tc>
        <w:tc>
          <w:tcPr>
            <w:tcW w:w="779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11620050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思想道德与法治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Thoughts and Morals Training and Law Basics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48</w:t>
            </w:r>
          </w:p>
        </w:tc>
        <w:tc>
          <w:tcPr>
            <w:tcW w:w="466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48</w:t>
            </w:r>
          </w:p>
        </w:tc>
        <w:tc>
          <w:tcPr>
            <w:tcW w:w="539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880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马院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  <w:jc w:val="center"/>
        </w:trPr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79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11620010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中国近现代史纲要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Outline of Modern Chinese History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48</w:t>
            </w:r>
          </w:p>
        </w:tc>
        <w:tc>
          <w:tcPr>
            <w:tcW w:w="466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48</w:t>
            </w:r>
          </w:p>
        </w:tc>
        <w:tc>
          <w:tcPr>
            <w:tcW w:w="539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880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马院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  <w:jc w:val="center"/>
        </w:trPr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79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11620040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马克思主义基本原理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Survey of Marxism Basic Principle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48</w:t>
            </w:r>
          </w:p>
        </w:tc>
        <w:tc>
          <w:tcPr>
            <w:tcW w:w="466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48</w:t>
            </w:r>
          </w:p>
        </w:tc>
        <w:tc>
          <w:tcPr>
            <w:tcW w:w="539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880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马院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exact"/>
          <w:jc w:val="center"/>
        </w:trPr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79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11620020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毛泽东思想和中国特色社会主义理论体系概论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Introduction to Mao Zedong Thought and the Theoretical System of Socialism with Chinese Characteristics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48</w:t>
            </w:r>
          </w:p>
        </w:tc>
        <w:tc>
          <w:tcPr>
            <w:tcW w:w="466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48</w:t>
            </w:r>
          </w:p>
        </w:tc>
        <w:tc>
          <w:tcPr>
            <w:tcW w:w="539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880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马院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79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11030050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形势与政策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Situation and Policy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32</w:t>
            </w:r>
          </w:p>
        </w:tc>
        <w:tc>
          <w:tcPr>
            <w:tcW w:w="466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32</w:t>
            </w:r>
          </w:p>
        </w:tc>
        <w:tc>
          <w:tcPr>
            <w:tcW w:w="539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880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马院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04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小计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14</w:t>
            </w:r>
          </w:p>
        </w:tc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224</w:t>
            </w:r>
          </w:p>
        </w:tc>
        <w:tc>
          <w:tcPr>
            <w:tcW w:w="466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224</w:t>
            </w:r>
          </w:p>
        </w:tc>
        <w:tc>
          <w:tcPr>
            <w:tcW w:w="539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79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11020081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大学英语1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College English 1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48</w:t>
            </w:r>
          </w:p>
        </w:tc>
        <w:tc>
          <w:tcPr>
            <w:tcW w:w="466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32</w:t>
            </w:r>
          </w:p>
        </w:tc>
        <w:tc>
          <w:tcPr>
            <w:tcW w:w="539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16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2+1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880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20"/>
                <w:kern w:val="0"/>
                <w:sz w:val="18"/>
                <w:szCs w:val="18"/>
              </w:rPr>
              <w:t>外语学院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  <w:jc w:val="center"/>
        </w:trPr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79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11020082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大学英语2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College English 2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48</w:t>
            </w:r>
          </w:p>
        </w:tc>
        <w:tc>
          <w:tcPr>
            <w:tcW w:w="46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32</w:t>
            </w:r>
          </w:p>
        </w:tc>
        <w:tc>
          <w:tcPr>
            <w:tcW w:w="539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16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2+1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880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20"/>
                <w:kern w:val="0"/>
                <w:sz w:val="18"/>
                <w:szCs w:val="18"/>
              </w:rPr>
              <w:t>外语学院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79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11020083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大学英语3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College English 3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48</w:t>
            </w:r>
          </w:p>
        </w:tc>
        <w:tc>
          <w:tcPr>
            <w:tcW w:w="46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32</w:t>
            </w:r>
          </w:p>
        </w:tc>
        <w:tc>
          <w:tcPr>
            <w:tcW w:w="539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16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2+1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880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20"/>
                <w:kern w:val="0"/>
                <w:sz w:val="18"/>
                <w:szCs w:val="18"/>
              </w:rPr>
              <w:t>外语学院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79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11020084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大学英语4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College English 4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48</w:t>
            </w:r>
          </w:p>
        </w:tc>
        <w:tc>
          <w:tcPr>
            <w:tcW w:w="46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32</w:t>
            </w:r>
          </w:p>
        </w:tc>
        <w:tc>
          <w:tcPr>
            <w:tcW w:w="539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16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2+1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880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20"/>
                <w:kern w:val="0"/>
                <w:sz w:val="18"/>
                <w:szCs w:val="18"/>
              </w:rPr>
              <w:t>外语学院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04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小计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12</w:t>
            </w:r>
          </w:p>
        </w:tc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192</w:t>
            </w:r>
          </w:p>
        </w:tc>
        <w:tc>
          <w:tcPr>
            <w:tcW w:w="46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128</w:t>
            </w:r>
          </w:p>
        </w:tc>
        <w:tc>
          <w:tcPr>
            <w:tcW w:w="539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64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79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大学体育教学俱乐部系列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30</w:t>
            </w:r>
          </w:p>
        </w:tc>
        <w:tc>
          <w:tcPr>
            <w:tcW w:w="466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30</w:t>
            </w:r>
          </w:p>
        </w:tc>
        <w:tc>
          <w:tcPr>
            <w:tcW w:w="539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880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公体部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  <w:jc w:val="center"/>
        </w:trPr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79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大学体育教学俱乐部系列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30</w:t>
            </w:r>
          </w:p>
        </w:tc>
        <w:tc>
          <w:tcPr>
            <w:tcW w:w="466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30</w:t>
            </w:r>
          </w:p>
        </w:tc>
        <w:tc>
          <w:tcPr>
            <w:tcW w:w="539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880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公体部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79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大学体育教学俱乐部系列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30</w:t>
            </w:r>
          </w:p>
        </w:tc>
        <w:tc>
          <w:tcPr>
            <w:tcW w:w="466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30</w:t>
            </w:r>
          </w:p>
        </w:tc>
        <w:tc>
          <w:tcPr>
            <w:tcW w:w="539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880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公体部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79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大学体育教学俱乐部系列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30</w:t>
            </w:r>
          </w:p>
        </w:tc>
        <w:tc>
          <w:tcPr>
            <w:tcW w:w="466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30</w:t>
            </w:r>
          </w:p>
        </w:tc>
        <w:tc>
          <w:tcPr>
            <w:tcW w:w="539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880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公体部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04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小计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4</w:t>
            </w:r>
          </w:p>
        </w:tc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120</w:t>
            </w:r>
          </w:p>
        </w:tc>
        <w:tc>
          <w:tcPr>
            <w:tcW w:w="466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120</w:t>
            </w:r>
          </w:p>
        </w:tc>
        <w:tc>
          <w:tcPr>
            <w:tcW w:w="539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79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11620060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军事理论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Theory of Military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36</w:t>
            </w:r>
          </w:p>
        </w:tc>
        <w:tc>
          <w:tcPr>
            <w:tcW w:w="466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32</w:t>
            </w:r>
          </w:p>
        </w:tc>
        <w:tc>
          <w:tcPr>
            <w:tcW w:w="539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4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880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20"/>
                <w:kern w:val="0"/>
                <w:sz w:val="18"/>
                <w:szCs w:val="18"/>
              </w:rPr>
              <w:t>马院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04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小计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36</w:t>
            </w:r>
          </w:p>
        </w:tc>
        <w:tc>
          <w:tcPr>
            <w:tcW w:w="466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32</w:t>
            </w:r>
          </w:p>
        </w:tc>
        <w:tc>
          <w:tcPr>
            <w:tcW w:w="539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4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2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  <w:jc w:val="center"/>
        </w:trPr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79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11600011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大学生职业生涯规划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 xml:space="preserve">Undergraduate Students Career Planning 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16</w:t>
            </w:r>
          </w:p>
        </w:tc>
        <w:tc>
          <w:tcPr>
            <w:tcW w:w="466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16</w:t>
            </w:r>
          </w:p>
        </w:tc>
        <w:tc>
          <w:tcPr>
            <w:tcW w:w="539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880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三创学院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79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11600022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创新思维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Innovative Thinking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19</w:t>
            </w:r>
          </w:p>
        </w:tc>
        <w:tc>
          <w:tcPr>
            <w:tcW w:w="466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16</w:t>
            </w:r>
          </w:p>
        </w:tc>
        <w:tc>
          <w:tcPr>
            <w:tcW w:w="539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880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三创学院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7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11600031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创业实践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Entrepreneurship Practice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19</w:t>
            </w:r>
          </w:p>
        </w:tc>
        <w:tc>
          <w:tcPr>
            <w:tcW w:w="466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16</w:t>
            </w:r>
          </w:p>
        </w:tc>
        <w:tc>
          <w:tcPr>
            <w:tcW w:w="539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880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三创学院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7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11600042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就业指导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Employment Guidance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16</w:t>
            </w:r>
          </w:p>
        </w:tc>
        <w:tc>
          <w:tcPr>
            <w:tcW w:w="466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16</w:t>
            </w:r>
          </w:p>
        </w:tc>
        <w:tc>
          <w:tcPr>
            <w:tcW w:w="539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88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三创学院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04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小计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4</w:t>
            </w:r>
          </w:p>
        </w:tc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70</w:t>
            </w:r>
          </w:p>
        </w:tc>
        <w:tc>
          <w:tcPr>
            <w:tcW w:w="466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64</w:t>
            </w:r>
          </w:p>
        </w:tc>
        <w:tc>
          <w:tcPr>
            <w:tcW w:w="539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6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8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7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11270130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Office高级应用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Office Advanced Application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48</w:t>
            </w:r>
          </w:p>
        </w:tc>
        <w:tc>
          <w:tcPr>
            <w:tcW w:w="466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28</w:t>
            </w:r>
          </w:p>
        </w:tc>
        <w:tc>
          <w:tcPr>
            <w:tcW w:w="539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</w:rPr>
              <w:t>(20)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2+1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88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8"/>
                <w:kern w:val="0"/>
                <w:sz w:val="18"/>
                <w:szCs w:val="18"/>
              </w:rPr>
              <w:t>计控学院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7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11100030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大学物理C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College Physics C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4</w:t>
            </w:r>
          </w:p>
        </w:tc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64</w:t>
            </w:r>
          </w:p>
        </w:tc>
        <w:tc>
          <w:tcPr>
            <w:tcW w:w="466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64</w:t>
            </w:r>
          </w:p>
        </w:tc>
        <w:tc>
          <w:tcPr>
            <w:tcW w:w="539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4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88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8"/>
                <w:kern w:val="0"/>
                <w:sz w:val="18"/>
                <w:szCs w:val="18"/>
              </w:rPr>
              <w:t>物电学院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04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小计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7</w:t>
            </w:r>
          </w:p>
        </w:tc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112</w:t>
            </w:r>
          </w:p>
        </w:tc>
        <w:tc>
          <w:tcPr>
            <w:tcW w:w="466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92</w:t>
            </w:r>
          </w:p>
        </w:tc>
        <w:tc>
          <w:tcPr>
            <w:tcW w:w="539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20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4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8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exact"/>
          <w:jc w:val="center"/>
        </w:trPr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04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通识课程（公共必修课）合计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43</w:t>
            </w:r>
          </w:p>
        </w:tc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754</w:t>
            </w:r>
          </w:p>
        </w:tc>
        <w:tc>
          <w:tcPr>
            <w:tcW w:w="466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660</w:t>
            </w:r>
          </w:p>
        </w:tc>
        <w:tc>
          <w:tcPr>
            <w:tcW w:w="539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96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11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13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8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8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4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  <w:jc w:val="center"/>
        </w:trPr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34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选修</w:t>
            </w:r>
          </w:p>
        </w:tc>
        <w:tc>
          <w:tcPr>
            <w:tcW w:w="304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全校性公共选修课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8</w:t>
            </w:r>
          </w:p>
        </w:tc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120</w:t>
            </w:r>
          </w:p>
        </w:tc>
        <w:tc>
          <w:tcPr>
            <w:tcW w:w="466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120</w:t>
            </w:r>
          </w:p>
        </w:tc>
        <w:tc>
          <w:tcPr>
            <w:tcW w:w="539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  <w:jc w:val="center"/>
        </w:trPr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04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小  计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8</w:t>
            </w:r>
          </w:p>
        </w:tc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120</w:t>
            </w:r>
          </w:p>
        </w:tc>
        <w:tc>
          <w:tcPr>
            <w:tcW w:w="466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120</w:t>
            </w:r>
          </w:p>
        </w:tc>
        <w:tc>
          <w:tcPr>
            <w:tcW w:w="539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b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37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334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eastAsia="仿宋_GB2312" w:cs="仿宋_GB2312"/>
                <w:snapToGrid w:val="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学科（专业）基础课程</w:t>
            </w:r>
          </w:p>
        </w:tc>
        <w:tc>
          <w:tcPr>
            <w:tcW w:w="334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必修</w:t>
            </w:r>
          </w:p>
        </w:tc>
        <w:tc>
          <w:tcPr>
            <w:tcW w:w="77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21090241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高等数学1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Higher Mathematics 1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6</w:t>
            </w:r>
          </w:p>
        </w:tc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96</w:t>
            </w:r>
          </w:p>
        </w:tc>
        <w:tc>
          <w:tcPr>
            <w:tcW w:w="46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70</w:t>
            </w:r>
          </w:p>
        </w:tc>
        <w:tc>
          <w:tcPr>
            <w:tcW w:w="53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26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6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1</w:t>
            </w:r>
          </w:p>
        </w:tc>
        <w:tc>
          <w:tcPr>
            <w:tcW w:w="8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8"/>
                <w:kern w:val="0"/>
                <w:sz w:val="18"/>
                <w:szCs w:val="18"/>
              </w:rPr>
              <w:t>数科学院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7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21090250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线性代数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Linear Algebra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4</w:t>
            </w:r>
          </w:p>
        </w:tc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64</w:t>
            </w:r>
          </w:p>
        </w:tc>
        <w:tc>
          <w:tcPr>
            <w:tcW w:w="46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48</w:t>
            </w:r>
          </w:p>
        </w:tc>
        <w:tc>
          <w:tcPr>
            <w:tcW w:w="53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16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4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1</w:t>
            </w:r>
          </w:p>
        </w:tc>
        <w:tc>
          <w:tcPr>
            <w:tcW w:w="8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8"/>
                <w:kern w:val="0"/>
                <w:sz w:val="18"/>
                <w:szCs w:val="18"/>
              </w:rPr>
              <w:t>数科学院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7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21250320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*数据科学导论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Introduction to Data Science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1</w:t>
            </w:r>
          </w:p>
        </w:tc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16</w:t>
            </w:r>
          </w:p>
        </w:tc>
        <w:tc>
          <w:tcPr>
            <w:tcW w:w="46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16</w:t>
            </w:r>
          </w:p>
        </w:tc>
        <w:tc>
          <w:tcPr>
            <w:tcW w:w="53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2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2</w:t>
            </w:r>
          </w:p>
        </w:tc>
        <w:tc>
          <w:tcPr>
            <w:tcW w:w="8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8"/>
                <w:kern w:val="0"/>
                <w:sz w:val="18"/>
                <w:szCs w:val="18"/>
              </w:rPr>
              <w:t>数科学院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7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21090242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高等数学2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Higher Mathematics 2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6</w:t>
            </w:r>
          </w:p>
        </w:tc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96</w:t>
            </w:r>
          </w:p>
        </w:tc>
        <w:tc>
          <w:tcPr>
            <w:tcW w:w="46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70</w:t>
            </w:r>
          </w:p>
        </w:tc>
        <w:tc>
          <w:tcPr>
            <w:tcW w:w="53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26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6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1</w:t>
            </w:r>
          </w:p>
        </w:tc>
        <w:tc>
          <w:tcPr>
            <w:tcW w:w="8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8"/>
                <w:kern w:val="0"/>
                <w:sz w:val="18"/>
                <w:szCs w:val="18"/>
              </w:rPr>
              <w:t>数科学院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7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21090130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程序设计基础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Programming Foundation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5</w:t>
            </w:r>
          </w:p>
        </w:tc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80</w:t>
            </w:r>
          </w:p>
        </w:tc>
        <w:tc>
          <w:tcPr>
            <w:tcW w:w="46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48</w:t>
            </w:r>
          </w:p>
        </w:tc>
        <w:tc>
          <w:tcPr>
            <w:tcW w:w="53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(32)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4+2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1</w:t>
            </w:r>
          </w:p>
        </w:tc>
        <w:tc>
          <w:tcPr>
            <w:tcW w:w="8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8"/>
                <w:kern w:val="0"/>
                <w:sz w:val="18"/>
                <w:szCs w:val="18"/>
              </w:rPr>
              <w:t>数科学院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7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21090170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概率论与数理统计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Theory of Probability and Mathematical Statistics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6</w:t>
            </w:r>
          </w:p>
        </w:tc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96</w:t>
            </w:r>
          </w:p>
        </w:tc>
        <w:tc>
          <w:tcPr>
            <w:tcW w:w="46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80</w:t>
            </w:r>
          </w:p>
        </w:tc>
        <w:tc>
          <w:tcPr>
            <w:tcW w:w="53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16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6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1</w:t>
            </w:r>
          </w:p>
        </w:tc>
        <w:tc>
          <w:tcPr>
            <w:tcW w:w="8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8"/>
                <w:kern w:val="0"/>
                <w:sz w:val="18"/>
                <w:szCs w:val="18"/>
              </w:rPr>
              <w:t>数科学院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exact"/>
          <w:jc w:val="center"/>
        </w:trPr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7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21250405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★大数据技术基础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Big Data Technology Foundation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3</w:t>
            </w:r>
          </w:p>
        </w:tc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48</w:t>
            </w:r>
          </w:p>
        </w:tc>
        <w:tc>
          <w:tcPr>
            <w:tcW w:w="46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32</w:t>
            </w:r>
          </w:p>
        </w:tc>
        <w:tc>
          <w:tcPr>
            <w:tcW w:w="53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</w:rPr>
              <w:t>(16)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3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37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8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8"/>
                <w:kern w:val="0"/>
                <w:sz w:val="18"/>
                <w:szCs w:val="18"/>
              </w:rPr>
              <w:t>数科学院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exact"/>
          <w:jc w:val="center"/>
        </w:trPr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7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21250390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★*科学计算与数学建模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Scientific Computing and Mathematical Modeling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3</w:t>
            </w:r>
          </w:p>
        </w:tc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48</w:t>
            </w:r>
          </w:p>
        </w:tc>
        <w:tc>
          <w:tcPr>
            <w:tcW w:w="46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38</w:t>
            </w:r>
          </w:p>
        </w:tc>
        <w:tc>
          <w:tcPr>
            <w:tcW w:w="53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</w:rPr>
              <w:t>(10)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3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37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1</w:t>
            </w:r>
          </w:p>
        </w:tc>
        <w:tc>
          <w:tcPr>
            <w:tcW w:w="8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8"/>
                <w:kern w:val="0"/>
                <w:sz w:val="18"/>
                <w:szCs w:val="18"/>
              </w:rPr>
              <w:t>数科学院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04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小计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34</w:t>
            </w:r>
          </w:p>
        </w:tc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544</w:t>
            </w:r>
          </w:p>
        </w:tc>
        <w:tc>
          <w:tcPr>
            <w:tcW w:w="466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402</w:t>
            </w:r>
          </w:p>
        </w:tc>
        <w:tc>
          <w:tcPr>
            <w:tcW w:w="539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142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12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12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6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  <w:jc w:val="center"/>
        </w:trPr>
        <w:tc>
          <w:tcPr>
            <w:tcW w:w="334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专业课程</w:t>
            </w:r>
          </w:p>
        </w:tc>
        <w:tc>
          <w:tcPr>
            <w:tcW w:w="334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必修</w:t>
            </w:r>
          </w:p>
        </w:tc>
        <w:tc>
          <w:tcPr>
            <w:tcW w:w="77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31090720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★数据库技术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Technology of Database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3</w:t>
            </w:r>
          </w:p>
        </w:tc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48</w:t>
            </w:r>
          </w:p>
        </w:tc>
        <w:tc>
          <w:tcPr>
            <w:tcW w:w="46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28</w:t>
            </w:r>
          </w:p>
        </w:tc>
        <w:tc>
          <w:tcPr>
            <w:tcW w:w="53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(20)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1</w:t>
            </w:r>
          </w:p>
        </w:tc>
        <w:tc>
          <w:tcPr>
            <w:tcW w:w="8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8"/>
                <w:kern w:val="0"/>
                <w:sz w:val="18"/>
                <w:szCs w:val="18"/>
              </w:rPr>
              <w:t>数科学院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7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31250980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★Linux系统应用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Linux System Application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3</w:t>
            </w:r>
          </w:p>
        </w:tc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48</w:t>
            </w:r>
          </w:p>
        </w:tc>
        <w:tc>
          <w:tcPr>
            <w:tcW w:w="46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32</w:t>
            </w:r>
          </w:p>
        </w:tc>
        <w:tc>
          <w:tcPr>
            <w:tcW w:w="53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</w:rPr>
              <w:t>(16)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3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1</w:t>
            </w:r>
          </w:p>
        </w:tc>
        <w:tc>
          <w:tcPr>
            <w:tcW w:w="8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8"/>
                <w:kern w:val="0"/>
                <w:sz w:val="18"/>
                <w:szCs w:val="18"/>
              </w:rPr>
              <w:t>数科学院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7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31251050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★*Python技术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Python Technology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3</w:t>
            </w:r>
          </w:p>
        </w:tc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48</w:t>
            </w:r>
          </w:p>
        </w:tc>
        <w:tc>
          <w:tcPr>
            <w:tcW w:w="46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32</w:t>
            </w:r>
          </w:p>
        </w:tc>
        <w:tc>
          <w:tcPr>
            <w:tcW w:w="53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(16)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3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1</w:t>
            </w:r>
          </w:p>
        </w:tc>
        <w:tc>
          <w:tcPr>
            <w:tcW w:w="8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8"/>
                <w:kern w:val="0"/>
                <w:sz w:val="18"/>
                <w:szCs w:val="18"/>
              </w:rPr>
              <w:t>数科学院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7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31090780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★算法与数据结构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Algorithm and Data Structures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4</w:t>
            </w:r>
          </w:p>
        </w:tc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64</w:t>
            </w:r>
          </w:p>
        </w:tc>
        <w:tc>
          <w:tcPr>
            <w:tcW w:w="46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48</w:t>
            </w:r>
          </w:p>
        </w:tc>
        <w:tc>
          <w:tcPr>
            <w:tcW w:w="53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</w:rPr>
              <w:t>(16)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4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1</w:t>
            </w:r>
          </w:p>
        </w:tc>
        <w:tc>
          <w:tcPr>
            <w:tcW w:w="8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8"/>
                <w:kern w:val="0"/>
                <w:sz w:val="18"/>
                <w:szCs w:val="18"/>
              </w:rPr>
              <w:t>数科学院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7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31250990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★*数据科学算法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Data Science Algorithm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3</w:t>
            </w:r>
          </w:p>
        </w:tc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48</w:t>
            </w:r>
          </w:p>
        </w:tc>
        <w:tc>
          <w:tcPr>
            <w:tcW w:w="46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32</w:t>
            </w:r>
          </w:p>
        </w:tc>
        <w:tc>
          <w:tcPr>
            <w:tcW w:w="53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90" w:firstLineChars="50"/>
              <w:rPr>
                <w:rFonts w:ascii="Times New Roman" w:hAnsi="Times New Roman" w:eastAsia="仿宋_GB2312" w:cs="仿宋_GB2312"/>
                <w:sz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(16)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3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1</w:t>
            </w:r>
          </w:p>
        </w:tc>
        <w:tc>
          <w:tcPr>
            <w:tcW w:w="8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8"/>
                <w:kern w:val="0"/>
                <w:sz w:val="18"/>
                <w:szCs w:val="18"/>
              </w:rPr>
              <w:t>数科学院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7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31090930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面向对象程序设计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Object-Oriented Programming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3</w:t>
            </w:r>
          </w:p>
        </w:tc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48</w:t>
            </w:r>
          </w:p>
        </w:tc>
        <w:tc>
          <w:tcPr>
            <w:tcW w:w="46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32</w:t>
            </w:r>
          </w:p>
        </w:tc>
        <w:tc>
          <w:tcPr>
            <w:tcW w:w="53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</w:rPr>
              <w:t>(16)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3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1</w:t>
            </w:r>
          </w:p>
        </w:tc>
        <w:tc>
          <w:tcPr>
            <w:tcW w:w="8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8"/>
                <w:kern w:val="0"/>
                <w:sz w:val="18"/>
                <w:szCs w:val="18"/>
              </w:rPr>
              <w:t>数科学院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04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小计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19</w:t>
            </w:r>
          </w:p>
        </w:tc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304</w:t>
            </w:r>
          </w:p>
        </w:tc>
        <w:tc>
          <w:tcPr>
            <w:tcW w:w="466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204</w:t>
            </w:r>
          </w:p>
        </w:tc>
        <w:tc>
          <w:tcPr>
            <w:tcW w:w="539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</w:rPr>
              <w:t>100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13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34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限选</w:t>
            </w:r>
          </w:p>
        </w:tc>
        <w:tc>
          <w:tcPr>
            <w:tcW w:w="304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大数据分析模块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539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7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33251320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数据采集与整理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Data Acquisition and Processing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3</w:t>
            </w:r>
          </w:p>
        </w:tc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48</w:t>
            </w:r>
          </w:p>
        </w:tc>
        <w:tc>
          <w:tcPr>
            <w:tcW w:w="46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32</w:t>
            </w:r>
          </w:p>
        </w:tc>
        <w:tc>
          <w:tcPr>
            <w:tcW w:w="53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(16)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3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2</w:t>
            </w:r>
          </w:p>
        </w:tc>
        <w:tc>
          <w:tcPr>
            <w:tcW w:w="8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8"/>
                <w:kern w:val="0"/>
                <w:sz w:val="18"/>
                <w:szCs w:val="18"/>
              </w:rPr>
              <w:t>数科学院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7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33251330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★数据可视化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Data Visualization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3</w:t>
            </w:r>
          </w:p>
        </w:tc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48</w:t>
            </w:r>
          </w:p>
        </w:tc>
        <w:tc>
          <w:tcPr>
            <w:tcW w:w="46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32</w:t>
            </w:r>
          </w:p>
        </w:tc>
        <w:tc>
          <w:tcPr>
            <w:tcW w:w="53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(16)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3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2</w:t>
            </w:r>
          </w:p>
        </w:tc>
        <w:tc>
          <w:tcPr>
            <w:tcW w:w="8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8"/>
                <w:kern w:val="0"/>
                <w:sz w:val="18"/>
                <w:szCs w:val="18"/>
              </w:rPr>
              <w:t>数科学院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  <w:jc w:val="center"/>
        </w:trPr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7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33090900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机器学习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Machine Learning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Data Analysis Case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3</w:t>
            </w:r>
          </w:p>
        </w:tc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48</w:t>
            </w:r>
          </w:p>
        </w:tc>
        <w:tc>
          <w:tcPr>
            <w:tcW w:w="46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32</w:t>
            </w:r>
          </w:p>
        </w:tc>
        <w:tc>
          <w:tcPr>
            <w:tcW w:w="53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(16)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3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2</w:t>
            </w:r>
          </w:p>
        </w:tc>
        <w:tc>
          <w:tcPr>
            <w:tcW w:w="8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8"/>
                <w:kern w:val="0"/>
                <w:sz w:val="18"/>
                <w:szCs w:val="18"/>
              </w:rPr>
              <w:t>数科学院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04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小计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9</w:t>
            </w:r>
          </w:p>
        </w:tc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144</w:t>
            </w:r>
          </w:p>
        </w:tc>
        <w:tc>
          <w:tcPr>
            <w:tcW w:w="466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96</w:t>
            </w:r>
          </w:p>
        </w:tc>
        <w:tc>
          <w:tcPr>
            <w:tcW w:w="539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</w:rPr>
              <w:t>48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04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大数据工程模块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539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7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33090200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计算机网络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Computer Network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48</w:t>
            </w:r>
          </w:p>
        </w:tc>
        <w:tc>
          <w:tcPr>
            <w:tcW w:w="466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34</w:t>
            </w:r>
          </w:p>
        </w:tc>
        <w:tc>
          <w:tcPr>
            <w:tcW w:w="539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</w:rPr>
              <w:t>(14)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8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8"/>
                <w:kern w:val="0"/>
                <w:sz w:val="18"/>
                <w:szCs w:val="18"/>
              </w:rPr>
              <w:t>数科学院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  <w:jc w:val="center"/>
        </w:trPr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7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33090880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★数据分析案例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Data Analysis Case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48</w:t>
            </w:r>
          </w:p>
        </w:tc>
        <w:tc>
          <w:tcPr>
            <w:tcW w:w="466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32</w:t>
            </w:r>
          </w:p>
        </w:tc>
        <w:tc>
          <w:tcPr>
            <w:tcW w:w="539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</w:rPr>
              <w:t>(16)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8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8"/>
                <w:kern w:val="0"/>
                <w:sz w:val="18"/>
                <w:szCs w:val="18"/>
              </w:rPr>
              <w:t>数科学院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7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33090330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软件工程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Software  Engineering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48</w:t>
            </w:r>
          </w:p>
        </w:tc>
        <w:tc>
          <w:tcPr>
            <w:tcW w:w="466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32</w:t>
            </w:r>
          </w:p>
        </w:tc>
        <w:tc>
          <w:tcPr>
            <w:tcW w:w="539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</w:rPr>
              <w:t>(16)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8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8"/>
                <w:kern w:val="0"/>
                <w:sz w:val="18"/>
                <w:szCs w:val="18"/>
              </w:rPr>
              <w:t>数科学院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04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小计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9</w:t>
            </w:r>
          </w:p>
        </w:tc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144</w:t>
            </w:r>
          </w:p>
        </w:tc>
        <w:tc>
          <w:tcPr>
            <w:tcW w:w="466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98</w:t>
            </w:r>
          </w:p>
        </w:tc>
        <w:tc>
          <w:tcPr>
            <w:tcW w:w="539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</w:rPr>
              <w:t>46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  <w:jc w:val="center"/>
        </w:trPr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34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任选</w:t>
            </w:r>
          </w:p>
        </w:tc>
        <w:tc>
          <w:tcPr>
            <w:tcW w:w="77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34251730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运筹与优化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Operations Research and Optimization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2</w:t>
            </w:r>
          </w:p>
        </w:tc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32</w:t>
            </w:r>
          </w:p>
        </w:tc>
        <w:tc>
          <w:tcPr>
            <w:tcW w:w="46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26</w:t>
            </w:r>
          </w:p>
        </w:tc>
        <w:tc>
          <w:tcPr>
            <w:tcW w:w="53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6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2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2</w:t>
            </w:r>
          </w:p>
        </w:tc>
        <w:tc>
          <w:tcPr>
            <w:tcW w:w="8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8"/>
                <w:kern w:val="0"/>
                <w:sz w:val="18"/>
                <w:szCs w:val="18"/>
              </w:rPr>
              <w:t>数科学院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7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34251640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离散数学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Discrete Mathematics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2</w:t>
            </w:r>
          </w:p>
        </w:tc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32</w:t>
            </w:r>
          </w:p>
        </w:tc>
        <w:tc>
          <w:tcPr>
            <w:tcW w:w="46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</w:rPr>
              <w:t>26</w:t>
            </w:r>
          </w:p>
        </w:tc>
        <w:tc>
          <w:tcPr>
            <w:tcW w:w="53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</w:rPr>
              <w:t>6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2</w:t>
            </w:r>
          </w:p>
        </w:tc>
        <w:tc>
          <w:tcPr>
            <w:tcW w:w="8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8"/>
                <w:kern w:val="0"/>
                <w:sz w:val="18"/>
                <w:szCs w:val="18"/>
              </w:rPr>
              <w:t>数科学院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7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34251800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Web程序设计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WEB Programming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2</w:t>
            </w:r>
          </w:p>
        </w:tc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32</w:t>
            </w:r>
          </w:p>
        </w:tc>
        <w:tc>
          <w:tcPr>
            <w:tcW w:w="46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24</w:t>
            </w:r>
          </w:p>
        </w:tc>
        <w:tc>
          <w:tcPr>
            <w:tcW w:w="53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</w:rPr>
              <w:t>(8)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2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2</w:t>
            </w:r>
          </w:p>
        </w:tc>
        <w:tc>
          <w:tcPr>
            <w:tcW w:w="8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8"/>
                <w:kern w:val="0"/>
                <w:sz w:val="18"/>
                <w:szCs w:val="18"/>
              </w:rPr>
              <w:t>数科学院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7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34251850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操作系统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Operation System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2</w:t>
            </w:r>
          </w:p>
        </w:tc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32</w:t>
            </w:r>
          </w:p>
        </w:tc>
        <w:tc>
          <w:tcPr>
            <w:tcW w:w="46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</w:rPr>
              <w:t>26</w:t>
            </w:r>
          </w:p>
        </w:tc>
        <w:tc>
          <w:tcPr>
            <w:tcW w:w="53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</w:rPr>
              <w:t>(6)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2</w:t>
            </w:r>
          </w:p>
        </w:tc>
        <w:tc>
          <w:tcPr>
            <w:tcW w:w="8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8"/>
                <w:kern w:val="0"/>
                <w:sz w:val="18"/>
                <w:szCs w:val="18"/>
              </w:rPr>
              <w:t>数科学院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7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34251430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数据挖掘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Date Mining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2</w:t>
            </w:r>
          </w:p>
        </w:tc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32</w:t>
            </w:r>
          </w:p>
        </w:tc>
        <w:tc>
          <w:tcPr>
            <w:tcW w:w="46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20</w:t>
            </w:r>
          </w:p>
        </w:tc>
        <w:tc>
          <w:tcPr>
            <w:tcW w:w="53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</w:rPr>
              <w:t>(12)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2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4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8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8"/>
                <w:kern w:val="0"/>
                <w:sz w:val="18"/>
                <w:szCs w:val="18"/>
              </w:rPr>
              <w:t>数科学院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7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34251860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并行计算与分布式计算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Parallel Computing and distributed Computing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2</w:t>
            </w:r>
          </w:p>
        </w:tc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32</w:t>
            </w:r>
          </w:p>
        </w:tc>
        <w:tc>
          <w:tcPr>
            <w:tcW w:w="46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24</w:t>
            </w:r>
          </w:p>
        </w:tc>
        <w:tc>
          <w:tcPr>
            <w:tcW w:w="53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(8)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2</w:t>
            </w:r>
          </w:p>
        </w:tc>
        <w:tc>
          <w:tcPr>
            <w:tcW w:w="8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8"/>
                <w:kern w:val="0"/>
                <w:sz w:val="18"/>
                <w:szCs w:val="18"/>
              </w:rPr>
              <w:t>数科学院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7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34251700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统计计算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Statistical Computing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2</w:t>
            </w:r>
          </w:p>
        </w:tc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32</w:t>
            </w:r>
          </w:p>
        </w:tc>
        <w:tc>
          <w:tcPr>
            <w:tcW w:w="46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20</w:t>
            </w:r>
          </w:p>
        </w:tc>
        <w:tc>
          <w:tcPr>
            <w:tcW w:w="53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(12)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2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</w:rPr>
            </w:pPr>
          </w:p>
        </w:tc>
        <w:tc>
          <w:tcPr>
            <w:tcW w:w="37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8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8"/>
                <w:kern w:val="0"/>
                <w:sz w:val="18"/>
                <w:szCs w:val="18"/>
              </w:rPr>
              <w:t>数科学院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7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34251470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应用回归分析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Apply Regression Analysis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2</w:t>
            </w:r>
          </w:p>
        </w:tc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32</w:t>
            </w:r>
          </w:p>
        </w:tc>
        <w:tc>
          <w:tcPr>
            <w:tcW w:w="46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24</w:t>
            </w:r>
          </w:p>
        </w:tc>
        <w:tc>
          <w:tcPr>
            <w:tcW w:w="53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</w:rPr>
              <w:t>(8)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2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</w:rPr>
            </w:pPr>
          </w:p>
        </w:tc>
        <w:tc>
          <w:tcPr>
            <w:tcW w:w="37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2</w:t>
            </w:r>
          </w:p>
        </w:tc>
        <w:tc>
          <w:tcPr>
            <w:tcW w:w="8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8"/>
                <w:kern w:val="0"/>
                <w:sz w:val="18"/>
                <w:szCs w:val="18"/>
              </w:rPr>
              <w:t>数科学院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7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34251810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Hadoop原理及应用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Application and Principles of Hadoop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2</w:t>
            </w:r>
          </w:p>
        </w:tc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32</w:t>
            </w:r>
          </w:p>
        </w:tc>
        <w:tc>
          <w:tcPr>
            <w:tcW w:w="46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24</w:t>
            </w:r>
          </w:p>
        </w:tc>
        <w:tc>
          <w:tcPr>
            <w:tcW w:w="53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（8）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2</w:t>
            </w:r>
          </w:p>
        </w:tc>
        <w:tc>
          <w:tcPr>
            <w:tcW w:w="8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8"/>
                <w:kern w:val="0"/>
                <w:sz w:val="18"/>
                <w:szCs w:val="18"/>
              </w:rPr>
              <w:t>数科学院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7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34251830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统计建模与R软件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Statistical Modeling and R Software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32</w:t>
            </w:r>
          </w:p>
        </w:tc>
        <w:tc>
          <w:tcPr>
            <w:tcW w:w="46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16</w:t>
            </w:r>
          </w:p>
        </w:tc>
        <w:tc>
          <w:tcPr>
            <w:tcW w:w="53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</w:rPr>
              <w:t>(16)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2</w:t>
            </w:r>
          </w:p>
        </w:tc>
        <w:tc>
          <w:tcPr>
            <w:tcW w:w="8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8"/>
                <w:kern w:val="0"/>
                <w:sz w:val="18"/>
                <w:szCs w:val="18"/>
              </w:rPr>
              <w:t>数科学院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7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34251710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Spark与大数据技术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Spark and Big Data Technology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2</w:t>
            </w:r>
          </w:p>
        </w:tc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32</w:t>
            </w:r>
          </w:p>
        </w:tc>
        <w:tc>
          <w:tcPr>
            <w:tcW w:w="46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20</w:t>
            </w:r>
          </w:p>
        </w:tc>
        <w:tc>
          <w:tcPr>
            <w:tcW w:w="53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(12)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2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</w:rPr>
            </w:pPr>
          </w:p>
        </w:tc>
        <w:tc>
          <w:tcPr>
            <w:tcW w:w="37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2</w:t>
            </w:r>
          </w:p>
        </w:tc>
        <w:tc>
          <w:tcPr>
            <w:tcW w:w="8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8"/>
                <w:kern w:val="0"/>
                <w:sz w:val="18"/>
                <w:szCs w:val="18"/>
              </w:rPr>
              <w:t>数科学院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jc w:val="center"/>
        </w:trPr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7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34251820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反问题数据分析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Data Analysis of Inverse Problems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2</w:t>
            </w:r>
          </w:p>
        </w:tc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32</w:t>
            </w:r>
          </w:p>
        </w:tc>
        <w:tc>
          <w:tcPr>
            <w:tcW w:w="46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</w:rPr>
              <w:t>26</w:t>
            </w:r>
          </w:p>
        </w:tc>
        <w:tc>
          <w:tcPr>
            <w:tcW w:w="53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</w:rPr>
              <w:t>6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2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2</w:t>
            </w:r>
          </w:p>
        </w:tc>
        <w:tc>
          <w:tcPr>
            <w:tcW w:w="8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8"/>
                <w:kern w:val="0"/>
                <w:sz w:val="18"/>
                <w:szCs w:val="18"/>
              </w:rPr>
              <w:t>数科学院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7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34251540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应用多元统计分析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Applied Multivariate Statistical Analysis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32</w:t>
            </w:r>
          </w:p>
        </w:tc>
        <w:tc>
          <w:tcPr>
            <w:tcW w:w="46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</w:rPr>
              <w:t>26</w:t>
            </w:r>
          </w:p>
        </w:tc>
        <w:tc>
          <w:tcPr>
            <w:tcW w:w="53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</w:rPr>
              <w:t>(6)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</w:rPr>
            </w:pPr>
          </w:p>
        </w:tc>
        <w:tc>
          <w:tcPr>
            <w:tcW w:w="37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2</w:t>
            </w:r>
          </w:p>
        </w:tc>
        <w:tc>
          <w:tcPr>
            <w:tcW w:w="8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8"/>
                <w:kern w:val="0"/>
                <w:sz w:val="18"/>
                <w:szCs w:val="18"/>
              </w:rPr>
              <w:t>数科学院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7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34251720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应用随机过程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Applied Stochastic Processes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2</w:t>
            </w:r>
          </w:p>
        </w:tc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32</w:t>
            </w:r>
          </w:p>
        </w:tc>
        <w:tc>
          <w:tcPr>
            <w:tcW w:w="46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26</w:t>
            </w:r>
          </w:p>
        </w:tc>
        <w:tc>
          <w:tcPr>
            <w:tcW w:w="53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6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2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</w:rPr>
            </w:pPr>
          </w:p>
        </w:tc>
        <w:tc>
          <w:tcPr>
            <w:tcW w:w="37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2</w:t>
            </w:r>
          </w:p>
        </w:tc>
        <w:tc>
          <w:tcPr>
            <w:tcW w:w="8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8"/>
                <w:kern w:val="0"/>
                <w:sz w:val="18"/>
                <w:szCs w:val="18"/>
              </w:rPr>
              <w:t>数科学院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  <w:jc w:val="center"/>
        </w:trPr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7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34251840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微分方程数值解法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Numerical Solution of Differential Equation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2</w:t>
            </w:r>
          </w:p>
        </w:tc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32</w:t>
            </w:r>
          </w:p>
        </w:tc>
        <w:tc>
          <w:tcPr>
            <w:tcW w:w="46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</w:rPr>
              <w:t>26</w:t>
            </w:r>
          </w:p>
        </w:tc>
        <w:tc>
          <w:tcPr>
            <w:tcW w:w="53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</w:rPr>
              <w:t>6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2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2</w:t>
            </w:r>
          </w:p>
        </w:tc>
        <w:tc>
          <w:tcPr>
            <w:tcW w:w="8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8"/>
                <w:kern w:val="0"/>
                <w:sz w:val="18"/>
                <w:szCs w:val="18"/>
              </w:rPr>
              <w:t>数科学院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7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34251620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统计预测与决策Statistical Forecasting and Decision-Making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32</w:t>
            </w:r>
          </w:p>
        </w:tc>
        <w:tc>
          <w:tcPr>
            <w:tcW w:w="466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26</w:t>
            </w:r>
          </w:p>
        </w:tc>
        <w:tc>
          <w:tcPr>
            <w:tcW w:w="539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6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37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8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8"/>
                <w:kern w:val="0"/>
                <w:sz w:val="18"/>
                <w:szCs w:val="18"/>
              </w:rPr>
              <w:t>数科学院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7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34251610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应用时间序列分析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Applied Time Series Analysis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2</w:t>
            </w:r>
          </w:p>
        </w:tc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32</w:t>
            </w:r>
          </w:p>
        </w:tc>
        <w:tc>
          <w:tcPr>
            <w:tcW w:w="46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20</w:t>
            </w:r>
          </w:p>
        </w:tc>
        <w:tc>
          <w:tcPr>
            <w:tcW w:w="53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(12)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37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2</w:t>
            </w:r>
          </w:p>
        </w:tc>
        <w:tc>
          <w:tcPr>
            <w:tcW w:w="8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8"/>
                <w:kern w:val="0"/>
                <w:sz w:val="18"/>
                <w:szCs w:val="18"/>
              </w:rPr>
              <w:t>数科学院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7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34251760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神经网络与深度学习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Neural Network and Deep Learning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2</w:t>
            </w:r>
          </w:p>
        </w:tc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32</w:t>
            </w:r>
          </w:p>
        </w:tc>
        <w:tc>
          <w:tcPr>
            <w:tcW w:w="46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20</w:t>
            </w:r>
          </w:p>
        </w:tc>
        <w:tc>
          <w:tcPr>
            <w:tcW w:w="53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(12)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2</w:t>
            </w:r>
          </w:p>
        </w:tc>
        <w:tc>
          <w:tcPr>
            <w:tcW w:w="37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2</w:t>
            </w:r>
          </w:p>
        </w:tc>
        <w:tc>
          <w:tcPr>
            <w:tcW w:w="8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8"/>
                <w:kern w:val="0"/>
                <w:sz w:val="18"/>
                <w:szCs w:val="18"/>
              </w:rPr>
              <w:t>数科学院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7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34090560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专业英语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Specialty English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2</w:t>
            </w:r>
          </w:p>
        </w:tc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32</w:t>
            </w:r>
          </w:p>
        </w:tc>
        <w:tc>
          <w:tcPr>
            <w:tcW w:w="46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32</w:t>
            </w:r>
          </w:p>
        </w:tc>
        <w:tc>
          <w:tcPr>
            <w:tcW w:w="53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2</w:t>
            </w:r>
          </w:p>
        </w:tc>
        <w:tc>
          <w:tcPr>
            <w:tcW w:w="37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</w:rPr>
              <w:t>2</w:t>
            </w:r>
          </w:p>
        </w:tc>
        <w:tc>
          <w:tcPr>
            <w:tcW w:w="8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8"/>
                <w:kern w:val="0"/>
                <w:sz w:val="18"/>
                <w:szCs w:val="18"/>
              </w:rPr>
              <w:t>数科学院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3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04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小计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18</w:t>
            </w:r>
          </w:p>
        </w:tc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288</w:t>
            </w:r>
          </w:p>
        </w:tc>
        <w:tc>
          <w:tcPr>
            <w:tcW w:w="466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158</w:t>
            </w:r>
          </w:p>
        </w:tc>
        <w:tc>
          <w:tcPr>
            <w:tcW w:w="539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130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4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6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4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4</w:t>
            </w:r>
          </w:p>
        </w:tc>
        <w:tc>
          <w:tcPr>
            <w:tcW w:w="37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715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合计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131</w:t>
            </w:r>
          </w:p>
        </w:tc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2154</w:t>
            </w:r>
          </w:p>
        </w:tc>
        <w:tc>
          <w:tcPr>
            <w:tcW w:w="466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1640</w:t>
            </w:r>
          </w:p>
        </w:tc>
        <w:tc>
          <w:tcPr>
            <w:tcW w:w="539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514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23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30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29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23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15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11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4</w:t>
            </w:r>
          </w:p>
        </w:tc>
        <w:tc>
          <w:tcPr>
            <w:tcW w:w="37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</w:tr>
    </w:tbl>
    <w:p>
      <w:pPr>
        <w:pStyle w:val="2"/>
        <w:spacing w:line="420" w:lineRule="exact"/>
        <w:ind w:hanging="8"/>
        <w:rPr>
          <w:rFonts w:ascii="Times New Roman" w:hAnsi="Times New Roman" w:eastAsia="仿宋_GB2312" w:cs="仿宋_GB2312"/>
        </w:rPr>
      </w:pPr>
      <w:r>
        <w:rPr>
          <w:rFonts w:hint="eastAsia" w:ascii="Times New Roman" w:hAnsi="Times New Roman" w:eastAsia="仿宋_GB2312" w:cs="仿宋_GB2312"/>
        </w:rPr>
        <w:t>备注：</w:t>
      </w:r>
    </w:p>
    <w:p>
      <w:pPr>
        <w:pStyle w:val="2"/>
        <w:spacing w:line="420" w:lineRule="exact"/>
        <w:ind w:firstLine="480" w:firstLineChars="200"/>
        <w:rPr>
          <w:rFonts w:ascii="Times New Roman" w:hAnsi="Times New Roman" w:eastAsia="仿宋_GB2312" w:cs="仿宋_GB2312"/>
        </w:rPr>
      </w:pPr>
      <w:r>
        <w:rPr>
          <w:rFonts w:hint="eastAsia" w:ascii="Times New Roman" w:hAnsi="Times New Roman" w:eastAsia="仿宋_GB2312" w:cs="仿宋_GB2312"/>
        </w:rPr>
        <w:t>1.考核方式中，1表示考试，2表示考查；实践（验）列中，无括号的表示实训学时数，（）内表示实验学时数。</w:t>
      </w:r>
    </w:p>
    <w:p>
      <w:pPr>
        <w:pStyle w:val="2"/>
        <w:spacing w:line="420" w:lineRule="exact"/>
        <w:ind w:left="14" w:firstLine="451" w:firstLineChars="188"/>
        <w:rPr>
          <w:rFonts w:ascii="Times New Roman" w:hAnsi="Times New Roman" w:eastAsia="仿宋_GB2312" w:cs="仿宋_GB2312"/>
        </w:rPr>
      </w:pPr>
      <w:r>
        <w:rPr>
          <w:rFonts w:hint="eastAsia" w:ascii="Times New Roman" w:hAnsi="Times New Roman" w:eastAsia="仿宋_GB2312" w:cs="仿宋_GB2312"/>
        </w:rPr>
        <w:t>2.课程名称前加“★”的是专业核心课程，课程名称前加“*”的是专创融合课程。</w:t>
      </w:r>
    </w:p>
    <w:p>
      <w:pPr>
        <w:spacing w:line="420" w:lineRule="exact"/>
        <w:ind w:firstLine="480" w:firstLineChars="200"/>
        <w:rPr>
          <w:rFonts w:ascii="Times New Roman" w:hAnsi="Times New Roman" w:eastAsia="仿宋_GB2312" w:cs="仿宋_GB2312"/>
          <w:b/>
          <w:kern w:val="0"/>
          <w:sz w:val="24"/>
        </w:rPr>
      </w:pPr>
      <w:r>
        <w:rPr>
          <w:rFonts w:hint="eastAsia" w:ascii="Times New Roman" w:hAnsi="Times New Roman" w:eastAsia="仿宋_GB2312" w:cs="仿宋_GB2312"/>
          <w:kern w:val="0"/>
          <w:sz w:val="24"/>
        </w:rPr>
        <w:t>3.学生须修读校选课8学分：其中文理交叉类课程4学分，即理工类专业学生须修读人文社科类校选课4学分；心理健康教育类校选课2学分；公共艺术类校选课2学分</w:t>
      </w:r>
      <w:r>
        <w:rPr>
          <w:rFonts w:hint="eastAsia" w:ascii="Times New Roman" w:hAnsi="Times New Roman" w:eastAsia="仿宋_GB2312" w:cs="仿宋_GB2312"/>
          <w:bCs/>
          <w:kern w:val="0"/>
          <w:sz w:val="24"/>
        </w:rPr>
        <w:t>。</w:t>
      </w:r>
    </w:p>
    <w:p>
      <w:pPr>
        <w:pStyle w:val="4"/>
        <w:tabs>
          <w:tab w:val="left" w:pos="180"/>
          <w:tab w:val="left" w:pos="360"/>
          <w:tab w:val="left" w:pos="1080"/>
        </w:tabs>
        <w:spacing w:line="600" w:lineRule="exact"/>
        <w:ind w:left="0" w:leftChars="0" w:firstLine="640" w:firstLineChars="200"/>
        <w:rPr>
          <w:rFonts w:ascii="Times New Roman" w:hAnsi="Times New Roman" w:eastAsia="黑体"/>
          <w:bCs/>
          <w:szCs w:val="32"/>
        </w:rPr>
      </w:pPr>
      <w:r>
        <w:rPr>
          <w:rFonts w:hint="eastAsia" w:ascii="Times New Roman" w:hAnsi="Times New Roman" w:eastAsia="黑体"/>
          <w:bCs/>
          <w:szCs w:val="32"/>
        </w:rPr>
        <w:t>九、集中实践课程教学计划表</w:t>
      </w:r>
    </w:p>
    <w:tbl>
      <w:tblPr>
        <w:tblStyle w:val="6"/>
        <w:tblW w:w="96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61"/>
        <w:gridCol w:w="2445"/>
        <w:gridCol w:w="435"/>
        <w:gridCol w:w="555"/>
        <w:gridCol w:w="560"/>
        <w:gridCol w:w="477"/>
        <w:gridCol w:w="477"/>
        <w:gridCol w:w="477"/>
        <w:gridCol w:w="477"/>
        <w:gridCol w:w="477"/>
        <w:gridCol w:w="477"/>
        <w:gridCol w:w="477"/>
        <w:gridCol w:w="477"/>
        <w:gridCol w:w="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61" w:type="dxa"/>
            <w:vMerge w:val="restart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课程代码</w:t>
            </w:r>
          </w:p>
        </w:tc>
        <w:tc>
          <w:tcPr>
            <w:tcW w:w="2445" w:type="dxa"/>
            <w:vMerge w:val="restart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课程名称</w:t>
            </w:r>
          </w:p>
        </w:tc>
        <w:tc>
          <w:tcPr>
            <w:tcW w:w="435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学分</w:t>
            </w:r>
          </w:p>
        </w:tc>
        <w:tc>
          <w:tcPr>
            <w:tcW w:w="555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修读</w:t>
            </w:r>
          </w:p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性质</w:t>
            </w:r>
          </w:p>
        </w:tc>
        <w:tc>
          <w:tcPr>
            <w:tcW w:w="56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安排</w:t>
            </w:r>
          </w:p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周数</w:t>
            </w:r>
          </w:p>
        </w:tc>
        <w:tc>
          <w:tcPr>
            <w:tcW w:w="3816" w:type="dxa"/>
            <w:gridSpan w:val="8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开课学期及周数安排</w:t>
            </w:r>
          </w:p>
        </w:tc>
        <w:tc>
          <w:tcPr>
            <w:tcW w:w="81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开课</w:t>
            </w:r>
          </w:p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61" w:type="dxa"/>
            <w:vMerge w:val="continue"/>
          </w:tcPr>
          <w:p>
            <w:pPr>
              <w:pStyle w:val="2"/>
              <w:spacing w:line="320" w:lineRule="exact"/>
              <w:rPr>
                <w:rFonts w:ascii="Times New Roman" w:hAnsi="Times New Roman" w:eastAsia="仿宋_GB2312" w:cs="仿宋_GB2312"/>
                <w:b/>
                <w:szCs w:val="21"/>
              </w:rPr>
            </w:pPr>
          </w:p>
        </w:tc>
        <w:tc>
          <w:tcPr>
            <w:tcW w:w="2445" w:type="dxa"/>
            <w:vMerge w:val="continue"/>
          </w:tcPr>
          <w:p>
            <w:pPr>
              <w:pStyle w:val="2"/>
              <w:spacing w:line="320" w:lineRule="exact"/>
              <w:rPr>
                <w:rFonts w:ascii="Times New Roman" w:hAnsi="Times New Roman" w:eastAsia="仿宋_GB2312" w:cs="仿宋_GB2312"/>
                <w:b/>
                <w:szCs w:val="21"/>
              </w:rPr>
            </w:pPr>
          </w:p>
        </w:tc>
        <w:tc>
          <w:tcPr>
            <w:tcW w:w="435" w:type="dxa"/>
            <w:vMerge w:val="continue"/>
          </w:tcPr>
          <w:p>
            <w:pPr>
              <w:pStyle w:val="2"/>
              <w:spacing w:line="320" w:lineRule="exact"/>
              <w:rPr>
                <w:rFonts w:ascii="Times New Roman" w:hAnsi="Times New Roman" w:eastAsia="仿宋_GB2312" w:cs="仿宋_GB2312"/>
                <w:b/>
                <w:szCs w:val="21"/>
              </w:rPr>
            </w:pPr>
          </w:p>
        </w:tc>
        <w:tc>
          <w:tcPr>
            <w:tcW w:w="555" w:type="dxa"/>
            <w:vMerge w:val="continue"/>
          </w:tcPr>
          <w:p>
            <w:pPr>
              <w:pStyle w:val="2"/>
              <w:spacing w:line="320" w:lineRule="exact"/>
              <w:rPr>
                <w:rFonts w:ascii="Times New Roman" w:hAnsi="Times New Roman" w:eastAsia="仿宋_GB2312" w:cs="仿宋_GB2312"/>
                <w:b/>
                <w:szCs w:val="21"/>
              </w:rPr>
            </w:pPr>
          </w:p>
        </w:tc>
        <w:tc>
          <w:tcPr>
            <w:tcW w:w="560" w:type="dxa"/>
            <w:vMerge w:val="continue"/>
          </w:tcPr>
          <w:p>
            <w:pPr>
              <w:pStyle w:val="2"/>
              <w:spacing w:line="320" w:lineRule="exact"/>
              <w:rPr>
                <w:rFonts w:ascii="Times New Roman" w:hAnsi="Times New Roman" w:eastAsia="仿宋_GB2312" w:cs="仿宋_GB2312"/>
                <w:b/>
                <w:szCs w:val="21"/>
              </w:rPr>
            </w:pPr>
          </w:p>
        </w:tc>
        <w:tc>
          <w:tcPr>
            <w:tcW w:w="954" w:type="dxa"/>
            <w:gridSpan w:val="2"/>
            <w:tcMar>
              <w:left w:w="0" w:type="dxa"/>
              <w:right w:w="0" w:type="dxa"/>
            </w:tcMar>
          </w:tcPr>
          <w:p>
            <w:pPr>
              <w:pStyle w:val="2"/>
              <w:spacing w:line="320" w:lineRule="exac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5"/>
                <w:w w:val="95"/>
                <w:szCs w:val="21"/>
              </w:rPr>
              <w:t>第一学</w:t>
            </w:r>
            <w:r>
              <w:rPr>
                <w:rFonts w:hint="eastAsia" w:ascii="Times New Roman" w:hAnsi="Times New Roman" w:eastAsia="仿宋_GB2312" w:cs="仿宋_GB2312"/>
                <w:spacing w:val="-6"/>
                <w:w w:val="95"/>
                <w:szCs w:val="21"/>
              </w:rPr>
              <w:t>年</w:t>
            </w:r>
          </w:p>
        </w:tc>
        <w:tc>
          <w:tcPr>
            <w:tcW w:w="954" w:type="dxa"/>
            <w:gridSpan w:val="2"/>
            <w:tcMar>
              <w:left w:w="0" w:type="dxa"/>
              <w:right w:w="0" w:type="dxa"/>
            </w:tcMar>
          </w:tcPr>
          <w:p>
            <w:pPr>
              <w:pStyle w:val="2"/>
              <w:spacing w:line="320" w:lineRule="exac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5"/>
                <w:w w:val="95"/>
                <w:szCs w:val="21"/>
              </w:rPr>
              <w:t>第</w:t>
            </w:r>
            <w:r>
              <w:rPr>
                <w:rFonts w:hint="eastAsia" w:ascii="Times New Roman" w:hAnsi="Times New Roman" w:eastAsia="仿宋_GB2312" w:cs="仿宋_GB2312"/>
                <w:w w:val="95"/>
                <w:szCs w:val="21"/>
              </w:rPr>
              <w:t>二学年</w:t>
            </w:r>
          </w:p>
        </w:tc>
        <w:tc>
          <w:tcPr>
            <w:tcW w:w="954" w:type="dxa"/>
            <w:gridSpan w:val="2"/>
            <w:tcMar>
              <w:left w:w="0" w:type="dxa"/>
              <w:right w:w="0" w:type="dxa"/>
            </w:tcMar>
          </w:tcPr>
          <w:p>
            <w:pPr>
              <w:pStyle w:val="2"/>
              <w:spacing w:line="320" w:lineRule="exac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5"/>
                <w:w w:val="95"/>
                <w:szCs w:val="21"/>
              </w:rPr>
              <w:t>第三学</w:t>
            </w:r>
            <w:r>
              <w:rPr>
                <w:rFonts w:hint="eastAsia" w:ascii="Times New Roman" w:hAnsi="Times New Roman" w:eastAsia="仿宋_GB2312" w:cs="仿宋_GB2312"/>
                <w:spacing w:val="-6"/>
                <w:w w:val="95"/>
                <w:szCs w:val="21"/>
              </w:rPr>
              <w:t>年</w:t>
            </w:r>
          </w:p>
        </w:tc>
        <w:tc>
          <w:tcPr>
            <w:tcW w:w="954" w:type="dxa"/>
            <w:gridSpan w:val="2"/>
            <w:tcMar>
              <w:left w:w="0" w:type="dxa"/>
              <w:right w:w="0" w:type="dxa"/>
            </w:tcMar>
          </w:tcPr>
          <w:p>
            <w:pPr>
              <w:pStyle w:val="2"/>
              <w:spacing w:line="320" w:lineRule="exac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5"/>
                <w:w w:val="95"/>
                <w:szCs w:val="21"/>
              </w:rPr>
              <w:t>第四学</w:t>
            </w:r>
            <w:r>
              <w:rPr>
                <w:rFonts w:hint="eastAsia" w:ascii="Times New Roman" w:hAnsi="Times New Roman" w:eastAsia="仿宋_GB2312" w:cs="仿宋_GB2312"/>
                <w:spacing w:val="-6"/>
                <w:w w:val="95"/>
                <w:szCs w:val="21"/>
              </w:rPr>
              <w:t>年</w:t>
            </w:r>
          </w:p>
        </w:tc>
        <w:tc>
          <w:tcPr>
            <w:tcW w:w="810" w:type="dxa"/>
            <w:vMerge w:val="continue"/>
          </w:tcPr>
          <w:p>
            <w:pPr>
              <w:pStyle w:val="2"/>
              <w:spacing w:line="320" w:lineRule="exact"/>
              <w:rPr>
                <w:rFonts w:ascii="Times New Roman" w:hAnsi="Times New Roman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61" w:type="dxa"/>
            <w:vMerge w:val="continue"/>
          </w:tcPr>
          <w:p>
            <w:pPr>
              <w:pStyle w:val="2"/>
              <w:spacing w:line="320" w:lineRule="exact"/>
              <w:rPr>
                <w:rFonts w:ascii="Times New Roman" w:hAnsi="Times New Roman" w:eastAsia="仿宋_GB2312" w:cs="仿宋_GB2312"/>
                <w:b/>
                <w:szCs w:val="21"/>
              </w:rPr>
            </w:pPr>
          </w:p>
        </w:tc>
        <w:tc>
          <w:tcPr>
            <w:tcW w:w="2445" w:type="dxa"/>
            <w:vMerge w:val="continue"/>
          </w:tcPr>
          <w:p>
            <w:pPr>
              <w:pStyle w:val="2"/>
              <w:spacing w:line="320" w:lineRule="exact"/>
              <w:rPr>
                <w:rFonts w:ascii="Times New Roman" w:hAnsi="Times New Roman" w:eastAsia="仿宋_GB2312" w:cs="仿宋_GB2312"/>
                <w:b/>
                <w:szCs w:val="21"/>
              </w:rPr>
            </w:pPr>
          </w:p>
        </w:tc>
        <w:tc>
          <w:tcPr>
            <w:tcW w:w="435" w:type="dxa"/>
            <w:vMerge w:val="continue"/>
          </w:tcPr>
          <w:p>
            <w:pPr>
              <w:pStyle w:val="2"/>
              <w:spacing w:line="320" w:lineRule="exact"/>
              <w:rPr>
                <w:rFonts w:ascii="Times New Roman" w:hAnsi="Times New Roman" w:eastAsia="仿宋_GB2312" w:cs="仿宋_GB2312"/>
                <w:b/>
                <w:szCs w:val="21"/>
              </w:rPr>
            </w:pPr>
          </w:p>
        </w:tc>
        <w:tc>
          <w:tcPr>
            <w:tcW w:w="555" w:type="dxa"/>
            <w:vMerge w:val="continue"/>
          </w:tcPr>
          <w:p>
            <w:pPr>
              <w:pStyle w:val="2"/>
              <w:spacing w:line="320" w:lineRule="exact"/>
              <w:rPr>
                <w:rFonts w:ascii="Times New Roman" w:hAnsi="Times New Roman" w:eastAsia="仿宋_GB2312" w:cs="仿宋_GB2312"/>
                <w:b/>
                <w:szCs w:val="21"/>
              </w:rPr>
            </w:pPr>
          </w:p>
        </w:tc>
        <w:tc>
          <w:tcPr>
            <w:tcW w:w="560" w:type="dxa"/>
            <w:vMerge w:val="continue"/>
          </w:tcPr>
          <w:p>
            <w:pPr>
              <w:pStyle w:val="2"/>
              <w:spacing w:line="320" w:lineRule="exact"/>
              <w:rPr>
                <w:rFonts w:ascii="Times New Roman" w:hAnsi="Times New Roman" w:eastAsia="仿宋_GB2312" w:cs="仿宋_GB2312"/>
                <w:b/>
                <w:szCs w:val="21"/>
              </w:rPr>
            </w:pPr>
          </w:p>
        </w:tc>
        <w:tc>
          <w:tcPr>
            <w:tcW w:w="477" w:type="dxa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1</w:t>
            </w:r>
          </w:p>
        </w:tc>
        <w:tc>
          <w:tcPr>
            <w:tcW w:w="477" w:type="dxa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2</w:t>
            </w:r>
          </w:p>
        </w:tc>
        <w:tc>
          <w:tcPr>
            <w:tcW w:w="477" w:type="dxa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3</w:t>
            </w:r>
          </w:p>
        </w:tc>
        <w:tc>
          <w:tcPr>
            <w:tcW w:w="477" w:type="dxa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4</w:t>
            </w:r>
          </w:p>
        </w:tc>
        <w:tc>
          <w:tcPr>
            <w:tcW w:w="477" w:type="dxa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5</w:t>
            </w:r>
          </w:p>
        </w:tc>
        <w:tc>
          <w:tcPr>
            <w:tcW w:w="477" w:type="dxa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6</w:t>
            </w:r>
          </w:p>
        </w:tc>
        <w:tc>
          <w:tcPr>
            <w:tcW w:w="477" w:type="dxa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7</w:t>
            </w:r>
          </w:p>
        </w:tc>
        <w:tc>
          <w:tcPr>
            <w:tcW w:w="477" w:type="dxa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8</w:t>
            </w:r>
          </w:p>
        </w:tc>
        <w:tc>
          <w:tcPr>
            <w:tcW w:w="810" w:type="dxa"/>
            <w:vMerge w:val="continue"/>
          </w:tcPr>
          <w:p>
            <w:pPr>
              <w:pStyle w:val="2"/>
              <w:spacing w:line="320" w:lineRule="exact"/>
              <w:rPr>
                <w:rFonts w:ascii="Times New Roman" w:hAnsi="Times New Roman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6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41530010</w:t>
            </w:r>
          </w:p>
        </w:tc>
        <w:tc>
          <w:tcPr>
            <w:tcW w:w="244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军事技能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Military Skills</w:t>
            </w:r>
          </w:p>
        </w:tc>
        <w:tc>
          <w:tcPr>
            <w:tcW w:w="4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5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必修</w:t>
            </w:r>
          </w:p>
        </w:tc>
        <w:tc>
          <w:tcPr>
            <w:tcW w:w="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47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47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Cs w:val="21"/>
              </w:rPr>
              <w:t>军事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Cs w:val="21"/>
              </w:rPr>
              <w:t>教研室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6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41620010</w:t>
            </w:r>
          </w:p>
        </w:tc>
        <w:tc>
          <w:tcPr>
            <w:tcW w:w="244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6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Cs w:val="21"/>
              </w:rPr>
              <w:t>毛泽东思想和中国特色社会主义理论体系概论实践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Introduction and Practice of Mao Zedong Thought and the Theoretical System of Socialism with Chinese Characteristics</w:t>
            </w:r>
          </w:p>
        </w:tc>
        <w:tc>
          <w:tcPr>
            <w:tcW w:w="4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5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必修</w:t>
            </w:r>
          </w:p>
        </w:tc>
        <w:tc>
          <w:tcPr>
            <w:tcW w:w="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47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47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Cs w:val="21"/>
              </w:rPr>
              <w:t>马院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6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41090870</w:t>
            </w:r>
          </w:p>
        </w:tc>
        <w:tc>
          <w:tcPr>
            <w:tcW w:w="244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数据库技术实训＃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Database Training</w:t>
            </w:r>
          </w:p>
        </w:tc>
        <w:tc>
          <w:tcPr>
            <w:tcW w:w="4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0.5</w:t>
            </w:r>
          </w:p>
        </w:tc>
        <w:tc>
          <w:tcPr>
            <w:tcW w:w="5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必修</w:t>
            </w:r>
          </w:p>
        </w:tc>
        <w:tc>
          <w:tcPr>
            <w:tcW w:w="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47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47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pacing w:val="-8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-8"/>
                <w:kern w:val="0"/>
                <w:szCs w:val="21"/>
              </w:rPr>
              <w:t>数科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-8"/>
                <w:kern w:val="0"/>
                <w:szCs w:val="21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6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41251210</w:t>
            </w:r>
          </w:p>
        </w:tc>
        <w:tc>
          <w:tcPr>
            <w:tcW w:w="244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Python语言综合训练＃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Python Training</w:t>
            </w:r>
          </w:p>
        </w:tc>
        <w:tc>
          <w:tcPr>
            <w:tcW w:w="4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0.5</w:t>
            </w:r>
          </w:p>
        </w:tc>
        <w:tc>
          <w:tcPr>
            <w:tcW w:w="5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必修</w:t>
            </w:r>
          </w:p>
        </w:tc>
        <w:tc>
          <w:tcPr>
            <w:tcW w:w="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47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47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pacing w:val="-8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-8"/>
                <w:kern w:val="0"/>
                <w:szCs w:val="21"/>
              </w:rPr>
              <w:t>数科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-8"/>
                <w:kern w:val="0"/>
                <w:szCs w:val="21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6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41251221</w:t>
            </w:r>
          </w:p>
        </w:tc>
        <w:tc>
          <w:tcPr>
            <w:tcW w:w="244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大数据实战1＃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 xml:space="preserve">Practice of Big Data 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1</w:t>
            </w:r>
          </w:p>
        </w:tc>
        <w:tc>
          <w:tcPr>
            <w:tcW w:w="4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0.5</w:t>
            </w:r>
          </w:p>
        </w:tc>
        <w:tc>
          <w:tcPr>
            <w:tcW w:w="5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必修</w:t>
            </w:r>
          </w:p>
        </w:tc>
        <w:tc>
          <w:tcPr>
            <w:tcW w:w="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47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47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pacing w:val="-8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-8"/>
                <w:kern w:val="0"/>
                <w:szCs w:val="21"/>
              </w:rPr>
              <w:t>数科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-8"/>
                <w:kern w:val="0"/>
                <w:szCs w:val="21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6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41251222</w:t>
            </w:r>
          </w:p>
        </w:tc>
        <w:tc>
          <w:tcPr>
            <w:tcW w:w="244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大数据实战2＃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Practice of Big Data 2</w:t>
            </w:r>
          </w:p>
        </w:tc>
        <w:tc>
          <w:tcPr>
            <w:tcW w:w="4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0.5</w:t>
            </w:r>
          </w:p>
        </w:tc>
        <w:tc>
          <w:tcPr>
            <w:tcW w:w="5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必修</w:t>
            </w:r>
          </w:p>
        </w:tc>
        <w:tc>
          <w:tcPr>
            <w:tcW w:w="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47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47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pacing w:val="-8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-8"/>
                <w:kern w:val="0"/>
                <w:szCs w:val="21"/>
              </w:rPr>
              <w:t>数科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-8"/>
                <w:kern w:val="0"/>
                <w:szCs w:val="21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6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41251250</w:t>
            </w:r>
          </w:p>
        </w:tc>
        <w:tc>
          <w:tcPr>
            <w:tcW w:w="244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生产实习※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Production Practice</w:t>
            </w:r>
          </w:p>
        </w:tc>
        <w:tc>
          <w:tcPr>
            <w:tcW w:w="4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4</w:t>
            </w:r>
          </w:p>
        </w:tc>
        <w:tc>
          <w:tcPr>
            <w:tcW w:w="5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必修</w:t>
            </w:r>
          </w:p>
        </w:tc>
        <w:tc>
          <w:tcPr>
            <w:tcW w:w="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4</w:t>
            </w:r>
          </w:p>
        </w:tc>
        <w:tc>
          <w:tcPr>
            <w:tcW w:w="47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tcMar>
              <w:left w:w="28" w:type="dxa"/>
              <w:right w:w="28" w:type="dxa"/>
            </w:tcMar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4</w:t>
            </w:r>
          </w:p>
        </w:tc>
        <w:tc>
          <w:tcPr>
            <w:tcW w:w="47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pacing w:val="-8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-8"/>
                <w:kern w:val="0"/>
                <w:szCs w:val="21"/>
              </w:rPr>
              <w:t>数科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-8"/>
                <w:kern w:val="0"/>
                <w:szCs w:val="21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6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41091172</w:t>
            </w:r>
          </w:p>
        </w:tc>
        <w:tc>
          <w:tcPr>
            <w:tcW w:w="244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毕业实习※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Graduation Practice</w:t>
            </w:r>
          </w:p>
        </w:tc>
        <w:tc>
          <w:tcPr>
            <w:tcW w:w="4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8</w:t>
            </w:r>
          </w:p>
        </w:tc>
        <w:tc>
          <w:tcPr>
            <w:tcW w:w="5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必修</w:t>
            </w:r>
          </w:p>
        </w:tc>
        <w:tc>
          <w:tcPr>
            <w:tcW w:w="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8</w:t>
            </w:r>
          </w:p>
        </w:tc>
        <w:tc>
          <w:tcPr>
            <w:tcW w:w="47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8</w:t>
            </w:r>
          </w:p>
        </w:tc>
        <w:tc>
          <w:tcPr>
            <w:tcW w:w="47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pacing w:val="-8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-8"/>
                <w:kern w:val="0"/>
                <w:szCs w:val="21"/>
              </w:rPr>
              <w:t>数科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-8"/>
                <w:kern w:val="0"/>
                <w:szCs w:val="21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6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41091160</w:t>
            </w:r>
          </w:p>
        </w:tc>
        <w:tc>
          <w:tcPr>
            <w:tcW w:w="244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科研训练＃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Scientific Research Training</w:t>
            </w:r>
          </w:p>
        </w:tc>
        <w:tc>
          <w:tcPr>
            <w:tcW w:w="4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5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必修</w:t>
            </w:r>
          </w:p>
        </w:tc>
        <w:tc>
          <w:tcPr>
            <w:tcW w:w="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47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8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pacing w:val="-8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-8"/>
                <w:kern w:val="0"/>
                <w:szCs w:val="21"/>
              </w:rPr>
              <w:t>数科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-8"/>
                <w:kern w:val="0"/>
                <w:szCs w:val="21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6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41251260</w:t>
            </w:r>
          </w:p>
        </w:tc>
        <w:tc>
          <w:tcPr>
            <w:tcW w:w="244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毕业论文（设计）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Graduation Thesis(Design)</w:t>
            </w:r>
          </w:p>
        </w:tc>
        <w:tc>
          <w:tcPr>
            <w:tcW w:w="4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7</w:t>
            </w:r>
          </w:p>
        </w:tc>
        <w:tc>
          <w:tcPr>
            <w:tcW w:w="5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必修</w:t>
            </w:r>
          </w:p>
        </w:tc>
        <w:tc>
          <w:tcPr>
            <w:tcW w:w="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14</w:t>
            </w:r>
          </w:p>
        </w:tc>
        <w:tc>
          <w:tcPr>
            <w:tcW w:w="47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18"/>
                <w:szCs w:val="18"/>
              </w:rPr>
              <w:t>14</w:t>
            </w:r>
          </w:p>
        </w:tc>
        <w:tc>
          <w:tcPr>
            <w:tcW w:w="8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pacing w:val="-8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-8"/>
                <w:kern w:val="0"/>
                <w:szCs w:val="21"/>
              </w:rPr>
              <w:t>数科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-8"/>
                <w:kern w:val="0"/>
                <w:szCs w:val="21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3506" w:type="dxa"/>
            <w:gridSpan w:val="2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合计</w:t>
            </w:r>
          </w:p>
        </w:tc>
        <w:tc>
          <w:tcPr>
            <w:tcW w:w="435" w:type="dxa"/>
            <w:vAlign w:val="center"/>
          </w:tcPr>
          <w:p>
            <w:pPr>
              <w:pStyle w:val="2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sz w:val="18"/>
                <w:szCs w:val="18"/>
              </w:rPr>
              <w:t>26</w:t>
            </w:r>
          </w:p>
        </w:tc>
        <w:tc>
          <w:tcPr>
            <w:tcW w:w="555" w:type="dxa"/>
            <w:vAlign w:val="center"/>
          </w:tcPr>
          <w:p>
            <w:pPr>
              <w:pStyle w:val="2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>
            <w:pPr>
              <w:pStyle w:val="2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sz w:val="18"/>
                <w:szCs w:val="18"/>
              </w:rPr>
              <w:t>36</w:t>
            </w:r>
          </w:p>
        </w:tc>
        <w:tc>
          <w:tcPr>
            <w:tcW w:w="477" w:type="dxa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sz w:val="18"/>
                <w:szCs w:val="18"/>
              </w:rPr>
              <w:t>2</w:t>
            </w:r>
          </w:p>
        </w:tc>
        <w:tc>
          <w:tcPr>
            <w:tcW w:w="477" w:type="dxa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sz w:val="18"/>
                <w:szCs w:val="18"/>
              </w:rPr>
              <w:t>1</w:t>
            </w:r>
          </w:p>
        </w:tc>
        <w:tc>
          <w:tcPr>
            <w:tcW w:w="477" w:type="dxa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sz w:val="18"/>
                <w:szCs w:val="18"/>
              </w:rPr>
              <w:t>1</w:t>
            </w:r>
          </w:p>
        </w:tc>
        <w:tc>
          <w:tcPr>
            <w:tcW w:w="477" w:type="dxa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sz w:val="18"/>
                <w:szCs w:val="18"/>
              </w:rPr>
              <w:t>2</w:t>
            </w:r>
          </w:p>
        </w:tc>
        <w:tc>
          <w:tcPr>
            <w:tcW w:w="477" w:type="dxa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sz w:val="18"/>
                <w:szCs w:val="18"/>
              </w:rPr>
              <w:t>1</w:t>
            </w:r>
          </w:p>
        </w:tc>
        <w:tc>
          <w:tcPr>
            <w:tcW w:w="477" w:type="dxa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sz w:val="18"/>
                <w:szCs w:val="18"/>
              </w:rPr>
              <w:t>1</w:t>
            </w:r>
          </w:p>
        </w:tc>
        <w:tc>
          <w:tcPr>
            <w:tcW w:w="477" w:type="dxa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sz w:val="18"/>
                <w:szCs w:val="18"/>
              </w:rPr>
              <w:t>12</w:t>
            </w:r>
          </w:p>
        </w:tc>
        <w:tc>
          <w:tcPr>
            <w:tcW w:w="477" w:type="dxa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sz w:val="18"/>
                <w:szCs w:val="18"/>
              </w:rPr>
              <w:t>16</w:t>
            </w:r>
          </w:p>
        </w:tc>
        <w:tc>
          <w:tcPr>
            <w:tcW w:w="810" w:type="dxa"/>
            <w:vAlign w:val="center"/>
          </w:tcPr>
          <w:p>
            <w:pPr>
              <w:pStyle w:val="2"/>
              <w:snapToGrid w:val="0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</w:tr>
    </w:tbl>
    <w:p>
      <w:pPr>
        <w:pStyle w:val="4"/>
        <w:tabs>
          <w:tab w:val="left" w:pos="180"/>
          <w:tab w:val="left" w:pos="360"/>
          <w:tab w:val="left" w:pos="1080"/>
        </w:tabs>
        <w:spacing w:line="600" w:lineRule="exact"/>
        <w:ind w:left="0" w:leftChars="0" w:firstLine="0" w:firstLineChars="0"/>
        <w:rPr>
          <w:rFonts w:ascii="Times New Roman" w:hAnsi="Times New Roman" w:eastAsia="黑体"/>
          <w:bCs/>
          <w:szCs w:val="32"/>
        </w:rPr>
      </w:pPr>
      <w:r>
        <w:rPr>
          <w:rFonts w:hint="eastAsia" w:ascii="Times New Roman" w:hAnsi="Times New Roman" w:eastAsia="仿宋_GB2312"/>
          <w:kern w:val="0"/>
          <w:sz w:val="24"/>
        </w:rPr>
        <w:t>备注：课程名称后加“#”为专业实训课程，课程名称后加“※”为专业实习课程。</w:t>
      </w:r>
    </w:p>
    <w:p>
      <w:pPr>
        <w:pStyle w:val="4"/>
        <w:tabs>
          <w:tab w:val="left" w:pos="180"/>
          <w:tab w:val="left" w:pos="360"/>
          <w:tab w:val="left" w:pos="1080"/>
        </w:tabs>
        <w:spacing w:line="600" w:lineRule="exact"/>
        <w:ind w:left="0" w:leftChars="0" w:firstLine="640" w:firstLineChars="200"/>
        <w:rPr>
          <w:rFonts w:ascii="Times New Roman" w:hAnsi="Times New Roman" w:eastAsia="黑体"/>
          <w:bCs/>
          <w:szCs w:val="32"/>
        </w:rPr>
      </w:pPr>
    </w:p>
    <w:p>
      <w:pPr>
        <w:pStyle w:val="4"/>
        <w:tabs>
          <w:tab w:val="left" w:pos="180"/>
          <w:tab w:val="left" w:pos="360"/>
          <w:tab w:val="left" w:pos="1080"/>
        </w:tabs>
        <w:spacing w:line="600" w:lineRule="exact"/>
        <w:ind w:left="0" w:leftChars="0" w:firstLine="640" w:firstLineChars="200"/>
        <w:rPr>
          <w:rFonts w:hint="eastAsia" w:ascii="Times New Roman" w:hAnsi="Times New Roman" w:eastAsia="黑体"/>
          <w:bCs/>
          <w:szCs w:val="32"/>
        </w:rPr>
      </w:pPr>
    </w:p>
    <w:p>
      <w:pPr>
        <w:pStyle w:val="4"/>
        <w:tabs>
          <w:tab w:val="left" w:pos="180"/>
          <w:tab w:val="left" w:pos="360"/>
          <w:tab w:val="left" w:pos="1080"/>
        </w:tabs>
        <w:spacing w:line="600" w:lineRule="exact"/>
        <w:ind w:left="0" w:leftChars="0" w:firstLine="640" w:firstLineChars="200"/>
        <w:rPr>
          <w:rFonts w:hint="eastAsia" w:ascii="Times New Roman" w:hAnsi="Times New Roman" w:eastAsia="黑体"/>
          <w:bCs/>
          <w:szCs w:val="32"/>
        </w:rPr>
      </w:pPr>
    </w:p>
    <w:p>
      <w:pPr>
        <w:pStyle w:val="4"/>
        <w:tabs>
          <w:tab w:val="left" w:pos="180"/>
          <w:tab w:val="left" w:pos="360"/>
          <w:tab w:val="left" w:pos="1080"/>
        </w:tabs>
        <w:spacing w:line="600" w:lineRule="exact"/>
        <w:ind w:left="0" w:leftChars="0" w:firstLine="640" w:firstLineChars="200"/>
        <w:rPr>
          <w:rFonts w:ascii="Times New Roman" w:hAnsi="Times New Roman" w:eastAsia="黑体"/>
          <w:bCs/>
          <w:szCs w:val="32"/>
        </w:rPr>
      </w:pPr>
      <w:r>
        <w:rPr>
          <w:rFonts w:hint="eastAsia" w:ascii="Times New Roman" w:hAnsi="Times New Roman" w:eastAsia="黑体"/>
          <w:bCs/>
          <w:szCs w:val="32"/>
        </w:rPr>
        <w:t>十、创新创业教学安排表</w:t>
      </w:r>
    </w:p>
    <w:tbl>
      <w:tblPr>
        <w:tblStyle w:val="6"/>
        <w:tblW w:w="97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2337"/>
        <w:gridCol w:w="432"/>
        <w:gridCol w:w="539"/>
        <w:gridCol w:w="493"/>
        <w:gridCol w:w="730"/>
        <w:gridCol w:w="393"/>
        <w:gridCol w:w="393"/>
        <w:gridCol w:w="393"/>
        <w:gridCol w:w="393"/>
        <w:gridCol w:w="395"/>
        <w:gridCol w:w="394"/>
        <w:gridCol w:w="393"/>
        <w:gridCol w:w="394"/>
        <w:gridCol w:w="464"/>
        <w:gridCol w:w="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9738" w:type="dxa"/>
            <w:gridSpan w:val="16"/>
            <w:vAlign w:val="center"/>
          </w:tcPr>
          <w:p>
            <w:pPr>
              <w:pStyle w:val="2"/>
              <w:ind w:firstLine="210" w:firstLineChars="10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创新创业类通识课程（公共必修课）（4学分）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82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课程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代码</w:t>
            </w:r>
          </w:p>
        </w:tc>
        <w:tc>
          <w:tcPr>
            <w:tcW w:w="233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课程名称</w:t>
            </w:r>
          </w:p>
        </w:tc>
        <w:tc>
          <w:tcPr>
            <w:tcW w:w="432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学分</w:t>
            </w:r>
          </w:p>
        </w:tc>
        <w:tc>
          <w:tcPr>
            <w:tcW w:w="1762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学时数</w:t>
            </w:r>
          </w:p>
        </w:tc>
        <w:tc>
          <w:tcPr>
            <w:tcW w:w="3148" w:type="dxa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开课学期及周学时安排</w:t>
            </w:r>
          </w:p>
        </w:tc>
        <w:tc>
          <w:tcPr>
            <w:tcW w:w="464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考核方式</w:t>
            </w:r>
          </w:p>
        </w:tc>
        <w:tc>
          <w:tcPr>
            <w:tcW w:w="768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开课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82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233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432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539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总计</w:t>
            </w:r>
          </w:p>
        </w:tc>
        <w:tc>
          <w:tcPr>
            <w:tcW w:w="493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讲授</w:t>
            </w:r>
          </w:p>
        </w:tc>
        <w:tc>
          <w:tcPr>
            <w:tcW w:w="73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实践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（验）</w:t>
            </w:r>
          </w:p>
        </w:tc>
        <w:tc>
          <w:tcPr>
            <w:tcW w:w="786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spacing w:val="-4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-4"/>
                <w:w w:val="92"/>
                <w:kern w:val="0"/>
                <w:szCs w:val="21"/>
              </w:rPr>
              <w:t>第一学年</w:t>
            </w:r>
          </w:p>
        </w:tc>
        <w:tc>
          <w:tcPr>
            <w:tcW w:w="786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spacing w:val="-4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-4"/>
                <w:w w:val="95"/>
                <w:kern w:val="0"/>
                <w:szCs w:val="21"/>
              </w:rPr>
              <w:t>第二学年</w:t>
            </w:r>
          </w:p>
        </w:tc>
        <w:tc>
          <w:tcPr>
            <w:tcW w:w="78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spacing w:val="-4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-4"/>
                <w:w w:val="95"/>
                <w:kern w:val="0"/>
                <w:szCs w:val="21"/>
              </w:rPr>
              <w:t>第三学年</w:t>
            </w:r>
          </w:p>
        </w:tc>
        <w:tc>
          <w:tcPr>
            <w:tcW w:w="78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spacing w:val="-4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-4"/>
                <w:w w:val="95"/>
                <w:kern w:val="0"/>
                <w:szCs w:val="21"/>
              </w:rPr>
              <w:t>第四学年</w:t>
            </w:r>
          </w:p>
        </w:tc>
        <w:tc>
          <w:tcPr>
            <w:tcW w:w="46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b/>
                <w:kern w:val="0"/>
                <w:szCs w:val="21"/>
              </w:rPr>
            </w:pPr>
          </w:p>
        </w:tc>
        <w:tc>
          <w:tcPr>
            <w:tcW w:w="768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82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233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432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539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493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730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39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1</w:t>
            </w:r>
          </w:p>
        </w:tc>
        <w:tc>
          <w:tcPr>
            <w:tcW w:w="39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2</w:t>
            </w:r>
          </w:p>
        </w:tc>
        <w:tc>
          <w:tcPr>
            <w:tcW w:w="39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3</w:t>
            </w:r>
          </w:p>
        </w:tc>
        <w:tc>
          <w:tcPr>
            <w:tcW w:w="39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4</w:t>
            </w:r>
          </w:p>
        </w:tc>
        <w:tc>
          <w:tcPr>
            <w:tcW w:w="39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5</w:t>
            </w:r>
          </w:p>
        </w:tc>
        <w:tc>
          <w:tcPr>
            <w:tcW w:w="39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6</w:t>
            </w:r>
          </w:p>
        </w:tc>
        <w:tc>
          <w:tcPr>
            <w:tcW w:w="39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7</w:t>
            </w:r>
          </w:p>
        </w:tc>
        <w:tc>
          <w:tcPr>
            <w:tcW w:w="39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8</w:t>
            </w:r>
          </w:p>
        </w:tc>
        <w:tc>
          <w:tcPr>
            <w:tcW w:w="46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b/>
                <w:kern w:val="0"/>
                <w:szCs w:val="21"/>
              </w:rPr>
            </w:pPr>
          </w:p>
        </w:tc>
        <w:tc>
          <w:tcPr>
            <w:tcW w:w="768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27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17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-17"/>
                <w:szCs w:val="21"/>
              </w:rPr>
              <w:t>11600011</w:t>
            </w:r>
          </w:p>
        </w:tc>
        <w:tc>
          <w:tcPr>
            <w:tcW w:w="2337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大学生职业生涯规划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Undergraduate Students Career Planning</w:t>
            </w:r>
          </w:p>
        </w:tc>
        <w:tc>
          <w:tcPr>
            <w:tcW w:w="432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1</w:t>
            </w:r>
          </w:p>
        </w:tc>
        <w:tc>
          <w:tcPr>
            <w:tcW w:w="539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16</w:t>
            </w:r>
          </w:p>
        </w:tc>
        <w:tc>
          <w:tcPr>
            <w:tcW w:w="49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16</w:t>
            </w:r>
          </w:p>
        </w:tc>
        <w:tc>
          <w:tcPr>
            <w:tcW w:w="730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39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1</w:t>
            </w:r>
          </w:p>
        </w:tc>
        <w:tc>
          <w:tcPr>
            <w:tcW w:w="39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39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39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39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39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39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39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46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2</w:t>
            </w:r>
          </w:p>
        </w:tc>
        <w:tc>
          <w:tcPr>
            <w:tcW w:w="768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ind w:left="-63" w:leftChars="-30"/>
              <w:jc w:val="center"/>
              <w:rPr>
                <w:rFonts w:ascii="Times New Roman" w:hAnsi="Times New Roman" w:eastAsia="仿宋_GB2312" w:cs="仿宋_GB2312"/>
                <w:spacing w:val="-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-12"/>
                <w:kern w:val="0"/>
                <w:szCs w:val="21"/>
              </w:rPr>
              <w:t>三创</w:t>
            </w:r>
          </w:p>
          <w:p>
            <w:pPr>
              <w:widowControl/>
              <w:spacing w:line="300" w:lineRule="exact"/>
              <w:ind w:left="-63" w:leftChars="-30"/>
              <w:jc w:val="center"/>
              <w:rPr>
                <w:rFonts w:ascii="Times New Roman" w:hAnsi="Times New Roman" w:eastAsia="仿宋_GB2312" w:cs="仿宋_GB2312"/>
                <w:spacing w:val="-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-12"/>
                <w:kern w:val="0"/>
                <w:szCs w:val="21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27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17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-17"/>
                <w:szCs w:val="21"/>
              </w:rPr>
              <w:t>11600022</w:t>
            </w:r>
          </w:p>
        </w:tc>
        <w:tc>
          <w:tcPr>
            <w:tcW w:w="2337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创新思维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Innovative Thinking</w:t>
            </w:r>
          </w:p>
        </w:tc>
        <w:tc>
          <w:tcPr>
            <w:tcW w:w="432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1</w:t>
            </w:r>
          </w:p>
        </w:tc>
        <w:tc>
          <w:tcPr>
            <w:tcW w:w="539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19</w:t>
            </w:r>
          </w:p>
        </w:tc>
        <w:tc>
          <w:tcPr>
            <w:tcW w:w="49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16</w:t>
            </w:r>
          </w:p>
        </w:tc>
        <w:tc>
          <w:tcPr>
            <w:tcW w:w="730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3</w:t>
            </w:r>
          </w:p>
        </w:tc>
        <w:tc>
          <w:tcPr>
            <w:tcW w:w="39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39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1</w:t>
            </w:r>
          </w:p>
        </w:tc>
        <w:tc>
          <w:tcPr>
            <w:tcW w:w="39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39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39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39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39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39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46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2</w:t>
            </w:r>
          </w:p>
        </w:tc>
        <w:tc>
          <w:tcPr>
            <w:tcW w:w="768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ind w:left="-63" w:leftChars="-30"/>
              <w:jc w:val="center"/>
              <w:rPr>
                <w:rFonts w:ascii="Times New Roman" w:hAnsi="Times New Roman" w:eastAsia="仿宋_GB2312" w:cs="仿宋_GB2312"/>
                <w:spacing w:val="-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-12"/>
                <w:kern w:val="0"/>
                <w:szCs w:val="21"/>
              </w:rPr>
              <w:t>三创</w:t>
            </w:r>
          </w:p>
          <w:p>
            <w:pPr>
              <w:widowControl/>
              <w:spacing w:line="300" w:lineRule="exact"/>
              <w:ind w:left="-63" w:leftChars="-30"/>
              <w:jc w:val="center"/>
              <w:rPr>
                <w:rFonts w:ascii="Times New Roman" w:hAnsi="Times New Roman" w:eastAsia="仿宋_GB2312" w:cs="仿宋_GB2312"/>
                <w:spacing w:val="-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-12"/>
                <w:kern w:val="0"/>
                <w:szCs w:val="21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27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17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-17"/>
                <w:szCs w:val="21"/>
              </w:rPr>
              <w:t>11600031</w:t>
            </w:r>
          </w:p>
        </w:tc>
        <w:tc>
          <w:tcPr>
            <w:tcW w:w="2337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创业实践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Entrepreneurship Practice</w:t>
            </w:r>
          </w:p>
        </w:tc>
        <w:tc>
          <w:tcPr>
            <w:tcW w:w="432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1</w:t>
            </w:r>
          </w:p>
        </w:tc>
        <w:tc>
          <w:tcPr>
            <w:tcW w:w="539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19</w:t>
            </w:r>
          </w:p>
        </w:tc>
        <w:tc>
          <w:tcPr>
            <w:tcW w:w="49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16</w:t>
            </w:r>
          </w:p>
        </w:tc>
        <w:tc>
          <w:tcPr>
            <w:tcW w:w="730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3</w:t>
            </w:r>
          </w:p>
        </w:tc>
        <w:tc>
          <w:tcPr>
            <w:tcW w:w="39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39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39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39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39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1</w:t>
            </w:r>
          </w:p>
        </w:tc>
        <w:tc>
          <w:tcPr>
            <w:tcW w:w="39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39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39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46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2</w:t>
            </w:r>
          </w:p>
        </w:tc>
        <w:tc>
          <w:tcPr>
            <w:tcW w:w="768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ind w:left="-63" w:leftChars="-30"/>
              <w:jc w:val="center"/>
              <w:rPr>
                <w:rFonts w:ascii="Times New Roman" w:hAnsi="Times New Roman" w:eastAsia="仿宋_GB2312" w:cs="仿宋_GB2312"/>
                <w:spacing w:val="-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-12"/>
                <w:kern w:val="0"/>
                <w:szCs w:val="21"/>
              </w:rPr>
              <w:t>三创</w:t>
            </w:r>
          </w:p>
          <w:p>
            <w:pPr>
              <w:widowControl/>
              <w:spacing w:line="300" w:lineRule="exact"/>
              <w:ind w:left="-63" w:leftChars="-30"/>
              <w:jc w:val="center"/>
              <w:rPr>
                <w:rFonts w:ascii="Times New Roman" w:hAnsi="Times New Roman" w:eastAsia="仿宋_GB2312" w:cs="仿宋_GB2312"/>
                <w:spacing w:val="-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-12"/>
                <w:kern w:val="0"/>
                <w:szCs w:val="21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27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spacing w:val="-17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-17"/>
                <w:szCs w:val="21"/>
              </w:rPr>
              <w:t>11600042</w:t>
            </w:r>
          </w:p>
        </w:tc>
        <w:tc>
          <w:tcPr>
            <w:tcW w:w="2337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就业指导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Employment Guidance</w:t>
            </w:r>
          </w:p>
        </w:tc>
        <w:tc>
          <w:tcPr>
            <w:tcW w:w="432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1</w:t>
            </w:r>
          </w:p>
        </w:tc>
        <w:tc>
          <w:tcPr>
            <w:tcW w:w="539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16</w:t>
            </w:r>
          </w:p>
        </w:tc>
        <w:tc>
          <w:tcPr>
            <w:tcW w:w="49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16</w:t>
            </w:r>
          </w:p>
        </w:tc>
        <w:tc>
          <w:tcPr>
            <w:tcW w:w="730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39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39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39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39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39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39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1</w:t>
            </w:r>
          </w:p>
        </w:tc>
        <w:tc>
          <w:tcPr>
            <w:tcW w:w="39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39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46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2</w:t>
            </w:r>
          </w:p>
        </w:tc>
        <w:tc>
          <w:tcPr>
            <w:tcW w:w="768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ind w:left="-63" w:leftChars="-30"/>
              <w:jc w:val="center"/>
              <w:rPr>
                <w:rFonts w:ascii="Times New Roman" w:hAnsi="Times New Roman" w:eastAsia="仿宋_GB2312" w:cs="仿宋_GB2312"/>
                <w:spacing w:val="-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-12"/>
                <w:kern w:val="0"/>
                <w:szCs w:val="21"/>
              </w:rPr>
              <w:t>三创</w:t>
            </w:r>
          </w:p>
          <w:p>
            <w:pPr>
              <w:spacing w:line="300" w:lineRule="exact"/>
              <w:ind w:left="-63" w:leftChars="-30"/>
              <w:jc w:val="center"/>
              <w:rPr>
                <w:rFonts w:ascii="Times New Roman" w:hAnsi="Times New Roman" w:eastAsia="仿宋_GB2312" w:cs="仿宋_GB2312"/>
                <w:spacing w:val="-2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-12"/>
                <w:kern w:val="0"/>
                <w:szCs w:val="21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16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小计</w:t>
            </w:r>
          </w:p>
        </w:tc>
        <w:tc>
          <w:tcPr>
            <w:tcW w:w="432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4</w:t>
            </w:r>
          </w:p>
        </w:tc>
        <w:tc>
          <w:tcPr>
            <w:tcW w:w="539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70</w:t>
            </w:r>
          </w:p>
        </w:tc>
        <w:tc>
          <w:tcPr>
            <w:tcW w:w="49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64</w:t>
            </w:r>
          </w:p>
        </w:tc>
        <w:tc>
          <w:tcPr>
            <w:tcW w:w="730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6</w:t>
            </w:r>
          </w:p>
        </w:tc>
        <w:tc>
          <w:tcPr>
            <w:tcW w:w="39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1</w:t>
            </w:r>
          </w:p>
        </w:tc>
        <w:tc>
          <w:tcPr>
            <w:tcW w:w="39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1</w:t>
            </w:r>
          </w:p>
        </w:tc>
        <w:tc>
          <w:tcPr>
            <w:tcW w:w="39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39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39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1</w:t>
            </w:r>
          </w:p>
        </w:tc>
        <w:tc>
          <w:tcPr>
            <w:tcW w:w="39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1</w:t>
            </w:r>
          </w:p>
        </w:tc>
        <w:tc>
          <w:tcPr>
            <w:tcW w:w="39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39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46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768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ind w:left="-63" w:leftChars="-30"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</w:tr>
    </w:tbl>
    <w:p>
      <w:pPr>
        <w:pStyle w:val="4"/>
        <w:spacing w:line="520" w:lineRule="exact"/>
        <w:ind w:left="0" w:leftChars="0" w:firstLine="640" w:firstLineChars="200"/>
        <w:rPr>
          <w:rFonts w:ascii="Times New Roman" w:hAnsi="Times New Roman" w:eastAsia="黑体"/>
          <w:bCs/>
          <w:szCs w:val="32"/>
        </w:rPr>
      </w:pPr>
      <w:r>
        <w:rPr>
          <w:rFonts w:hint="eastAsia" w:ascii="Times New Roman" w:hAnsi="Times New Roman" w:eastAsia="黑体"/>
          <w:bCs/>
          <w:szCs w:val="32"/>
        </w:rPr>
        <w:t>十一、第二课堂教育教学安排表</w:t>
      </w:r>
    </w:p>
    <w:tbl>
      <w:tblPr>
        <w:tblStyle w:val="6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23"/>
        <w:gridCol w:w="4030"/>
        <w:gridCol w:w="623"/>
        <w:gridCol w:w="917"/>
        <w:gridCol w:w="885"/>
        <w:gridCol w:w="1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2123" w:type="dxa"/>
            <w:vMerge w:val="restart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课程代码</w:t>
            </w:r>
          </w:p>
        </w:tc>
        <w:tc>
          <w:tcPr>
            <w:tcW w:w="4030" w:type="dxa"/>
            <w:vMerge w:val="restart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课程名称</w:t>
            </w:r>
          </w:p>
        </w:tc>
        <w:tc>
          <w:tcPr>
            <w:tcW w:w="623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学分</w:t>
            </w:r>
          </w:p>
        </w:tc>
        <w:tc>
          <w:tcPr>
            <w:tcW w:w="91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修读</w:t>
            </w:r>
          </w:p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性质</w:t>
            </w:r>
          </w:p>
        </w:tc>
        <w:tc>
          <w:tcPr>
            <w:tcW w:w="885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开课</w:t>
            </w:r>
          </w:p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单位</w:t>
            </w:r>
          </w:p>
        </w:tc>
        <w:tc>
          <w:tcPr>
            <w:tcW w:w="1142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考核要求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0" w:hRule="atLeast"/>
          <w:jc w:val="center"/>
        </w:trPr>
        <w:tc>
          <w:tcPr>
            <w:tcW w:w="2123" w:type="dxa"/>
            <w:vMerge w:val="continue"/>
          </w:tcPr>
          <w:p>
            <w:pPr>
              <w:pStyle w:val="2"/>
              <w:spacing w:line="320" w:lineRule="exact"/>
              <w:rPr>
                <w:rFonts w:ascii="Times New Roman" w:hAnsi="Times New Roman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4030" w:type="dxa"/>
            <w:vMerge w:val="continue"/>
          </w:tcPr>
          <w:p>
            <w:pPr>
              <w:pStyle w:val="2"/>
              <w:spacing w:line="320" w:lineRule="exact"/>
              <w:rPr>
                <w:rFonts w:ascii="Times New Roman" w:hAnsi="Times New Roman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623" w:type="dxa"/>
            <w:vMerge w:val="continue"/>
          </w:tcPr>
          <w:p>
            <w:pPr>
              <w:pStyle w:val="2"/>
              <w:spacing w:line="320" w:lineRule="exact"/>
              <w:rPr>
                <w:rFonts w:ascii="Times New Roman" w:hAnsi="Times New Roman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917" w:type="dxa"/>
            <w:vMerge w:val="continue"/>
          </w:tcPr>
          <w:p>
            <w:pPr>
              <w:pStyle w:val="2"/>
              <w:spacing w:line="320" w:lineRule="exact"/>
              <w:rPr>
                <w:rFonts w:ascii="Times New Roman" w:hAnsi="Times New Roman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</w:tcPr>
          <w:p>
            <w:pPr>
              <w:pStyle w:val="2"/>
              <w:spacing w:line="320" w:lineRule="exact"/>
              <w:rPr>
                <w:rFonts w:ascii="Times New Roman" w:hAnsi="Times New Roman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1142" w:type="dxa"/>
            <w:vMerge w:val="continue"/>
          </w:tcPr>
          <w:p>
            <w:pPr>
              <w:pStyle w:val="2"/>
              <w:spacing w:line="320" w:lineRule="exact"/>
              <w:rPr>
                <w:rFonts w:ascii="Times New Roman" w:hAnsi="Times New Roman" w:eastAsia="仿宋_GB2312" w:cs="仿宋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0" w:hRule="atLeast"/>
          <w:jc w:val="center"/>
        </w:trPr>
        <w:tc>
          <w:tcPr>
            <w:tcW w:w="2123" w:type="dxa"/>
            <w:vMerge w:val="continue"/>
          </w:tcPr>
          <w:p>
            <w:pPr>
              <w:pStyle w:val="2"/>
              <w:spacing w:line="320" w:lineRule="exact"/>
              <w:rPr>
                <w:rFonts w:ascii="Times New Roman" w:hAnsi="Times New Roman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4030" w:type="dxa"/>
            <w:vMerge w:val="continue"/>
          </w:tcPr>
          <w:p>
            <w:pPr>
              <w:pStyle w:val="2"/>
              <w:spacing w:line="320" w:lineRule="exact"/>
              <w:rPr>
                <w:rFonts w:ascii="Times New Roman" w:hAnsi="Times New Roman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623" w:type="dxa"/>
            <w:vMerge w:val="continue"/>
          </w:tcPr>
          <w:p>
            <w:pPr>
              <w:pStyle w:val="2"/>
              <w:spacing w:line="320" w:lineRule="exact"/>
              <w:rPr>
                <w:rFonts w:ascii="Times New Roman" w:hAnsi="Times New Roman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917" w:type="dxa"/>
            <w:vMerge w:val="continue"/>
          </w:tcPr>
          <w:p>
            <w:pPr>
              <w:pStyle w:val="2"/>
              <w:spacing w:line="320" w:lineRule="exact"/>
              <w:rPr>
                <w:rFonts w:ascii="Times New Roman" w:hAnsi="Times New Roman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</w:tcPr>
          <w:p>
            <w:pPr>
              <w:pStyle w:val="2"/>
              <w:spacing w:line="320" w:lineRule="exact"/>
              <w:rPr>
                <w:rFonts w:ascii="Times New Roman" w:hAnsi="Times New Roman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1142" w:type="dxa"/>
            <w:vMerge w:val="continue"/>
          </w:tcPr>
          <w:p>
            <w:pPr>
              <w:pStyle w:val="2"/>
              <w:spacing w:line="320" w:lineRule="exact"/>
              <w:rPr>
                <w:rFonts w:ascii="Times New Roman" w:hAnsi="Times New Roman" w:eastAsia="仿宋_GB2312" w:cs="仿宋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1" w:hRule="exact"/>
          <w:jc w:val="center"/>
        </w:trPr>
        <w:tc>
          <w:tcPr>
            <w:tcW w:w="2123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51600021</w:t>
            </w:r>
          </w:p>
        </w:tc>
        <w:tc>
          <w:tcPr>
            <w:tcW w:w="4030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德育实践</w:t>
            </w:r>
          </w:p>
          <w:p>
            <w:pPr>
              <w:pStyle w:val="2"/>
              <w:spacing w:line="22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ascii="Times New Roman" w:hAnsi="Times New Roman" w:eastAsia="仿宋_GB2312" w:cs="宋体"/>
                <w:sz w:val="21"/>
                <w:szCs w:val="21"/>
              </w:rPr>
              <w:t xml:space="preserve">Moral Education Practice </w:t>
            </w:r>
          </w:p>
        </w:tc>
        <w:tc>
          <w:tcPr>
            <w:tcW w:w="623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917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必修</w:t>
            </w:r>
          </w:p>
        </w:tc>
        <w:tc>
          <w:tcPr>
            <w:tcW w:w="885" w:type="dxa"/>
            <w:vMerge w:val="restart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三创   学院</w:t>
            </w:r>
          </w:p>
        </w:tc>
        <w:tc>
          <w:tcPr>
            <w:tcW w:w="1142" w:type="dxa"/>
            <w:vMerge w:val="restart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参照《闽江学院“第二课堂成绩单”制度实施细则（2021年）》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5" w:hRule="exact"/>
          <w:jc w:val="center"/>
        </w:trPr>
        <w:tc>
          <w:tcPr>
            <w:tcW w:w="2123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51600031</w:t>
            </w:r>
          </w:p>
        </w:tc>
        <w:tc>
          <w:tcPr>
            <w:tcW w:w="4030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创新创业教育实践</w:t>
            </w:r>
          </w:p>
          <w:p>
            <w:pPr>
              <w:pStyle w:val="2"/>
              <w:spacing w:line="22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ascii="Times New Roman" w:hAnsi="Times New Roman" w:eastAsia="仿宋_GB2312" w:cs="宋体"/>
                <w:sz w:val="21"/>
                <w:szCs w:val="21"/>
              </w:rPr>
              <w:t>Innovation and Entrepreneurship Education</w:t>
            </w:r>
            <w:r>
              <w:rPr>
                <w:rFonts w:hint="eastAsia" w:ascii="Times New Roman" w:hAnsi="Times New Roman" w:eastAsia="仿宋_GB2312" w:cs="宋体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宋体"/>
                <w:sz w:val="21"/>
                <w:szCs w:val="21"/>
              </w:rPr>
              <w:t>Practice</w:t>
            </w:r>
            <w:r>
              <w:rPr>
                <w:rFonts w:hint="eastAsia" w:ascii="Times New Roman" w:hAnsi="Times New Roman" w:eastAsia="仿宋_GB2312" w:cs="宋体"/>
                <w:sz w:val="21"/>
                <w:szCs w:val="21"/>
              </w:rPr>
              <w:t xml:space="preserve"> </w:t>
            </w:r>
          </w:p>
        </w:tc>
        <w:tc>
          <w:tcPr>
            <w:tcW w:w="623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917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必修</w:t>
            </w:r>
          </w:p>
        </w:tc>
        <w:tc>
          <w:tcPr>
            <w:tcW w:w="885" w:type="dxa"/>
            <w:vMerge w:val="continue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142" w:type="dxa"/>
            <w:vMerge w:val="continue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6" w:hRule="exact"/>
          <w:jc w:val="center"/>
        </w:trPr>
        <w:tc>
          <w:tcPr>
            <w:tcW w:w="2123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51600041</w:t>
            </w:r>
          </w:p>
        </w:tc>
        <w:tc>
          <w:tcPr>
            <w:tcW w:w="4030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体育实践</w:t>
            </w:r>
          </w:p>
          <w:p>
            <w:pPr>
              <w:pStyle w:val="2"/>
              <w:spacing w:line="22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sz w:val="21"/>
                <w:szCs w:val="21"/>
              </w:rPr>
              <w:t>P</w:t>
            </w:r>
            <w:r>
              <w:rPr>
                <w:rFonts w:ascii="Times New Roman" w:hAnsi="Times New Roman" w:eastAsia="仿宋_GB2312" w:cs="宋体"/>
                <w:sz w:val="21"/>
                <w:szCs w:val="21"/>
              </w:rPr>
              <w:t xml:space="preserve">ractice </w:t>
            </w:r>
            <w:r>
              <w:rPr>
                <w:rFonts w:hint="eastAsia" w:ascii="Times New Roman" w:hAnsi="Times New Roman" w:eastAsia="仿宋_GB2312" w:cs="宋体"/>
                <w:sz w:val="21"/>
                <w:szCs w:val="21"/>
              </w:rPr>
              <w:t>I</w:t>
            </w:r>
            <w:r>
              <w:rPr>
                <w:rFonts w:ascii="Times New Roman" w:hAnsi="Times New Roman" w:eastAsia="仿宋_GB2312" w:cs="宋体"/>
                <w:sz w:val="21"/>
                <w:szCs w:val="21"/>
              </w:rPr>
              <w:t xml:space="preserve">n </w:t>
            </w:r>
            <w:r>
              <w:rPr>
                <w:rFonts w:hint="eastAsia" w:ascii="Times New Roman" w:hAnsi="Times New Roman" w:eastAsia="仿宋_GB2312" w:cs="宋体"/>
                <w:sz w:val="21"/>
                <w:szCs w:val="21"/>
              </w:rPr>
              <w:t>S</w:t>
            </w:r>
            <w:r>
              <w:rPr>
                <w:rFonts w:ascii="Times New Roman" w:hAnsi="Times New Roman" w:eastAsia="仿宋_GB2312" w:cs="宋体"/>
                <w:sz w:val="21"/>
                <w:szCs w:val="21"/>
              </w:rPr>
              <w:t>ports</w:t>
            </w:r>
            <w:r>
              <w:rPr>
                <w:rFonts w:hint="eastAsia" w:ascii="Times New Roman" w:hAnsi="Times New Roman" w:eastAsia="仿宋_GB2312" w:cs="宋体"/>
                <w:sz w:val="21"/>
                <w:szCs w:val="21"/>
              </w:rPr>
              <w:t xml:space="preserve"> </w:t>
            </w:r>
          </w:p>
        </w:tc>
        <w:tc>
          <w:tcPr>
            <w:tcW w:w="623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917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必修</w:t>
            </w:r>
          </w:p>
        </w:tc>
        <w:tc>
          <w:tcPr>
            <w:tcW w:w="885" w:type="dxa"/>
            <w:vMerge w:val="continue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142" w:type="dxa"/>
            <w:vMerge w:val="continue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9" w:hRule="exact"/>
          <w:jc w:val="center"/>
        </w:trPr>
        <w:tc>
          <w:tcPr>
            <w:tcW w:w="2123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51600051</w:t>
            </w:r>
          </w:p>
        </w:tc>
        <w:tc>
          <w:tcPr>
            <w:tcW w:w="4030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美育实践</w:t>
            </w:r>
          </w:p>
          <w:p>
            <w:pPr>
              <w:pStyle w:val="2"/>
              <w:spacing w:line="22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sz w:val="21"/>
                <w:szCs w:val="21"/>
              </w:rPr>
              <w:t>A</w:t>
            </w:r>
            <w:r>
              <w:rPr>
                <w:rFonts w:ascii="Times New Roman" w:hAnsi="Times New Roman" w:eastAsia="仿宋_GB2312" w:cs="宋体"/>
                <w:sz w:val="21"/>
                <w:szCs w:val="21"/>
              </w:rPr>
              <w:t xml:space="preserve">esthetic </w:t>
            </w:r>
            <w:r>
              <w:rPr>
                <w:rFonts w:hint="eastAsia" w:ascii="Times New Roman" w:hAnsi="Times New Roman" w:eastAsia="仿宋_GB2312" w:cs="宋体"/>
                <w:sz w:val="21"/>
                <w:szCs w:val="21"/>
              </w:rPr>
              <w:t>E</w:t>
            </w:r>
            <w:r>
              <w:rPr>
                <w:rFonts w:ascii="Times New Roman" w:hAnsi="Times New Roman" w:eastAsia="仿宋_GB2312" w:cs="宋体"/>
                <w:sz w:val="21"/>
                <w:szCs w:val="21"/>
              </w:rPr>
              <w:t>ducation</w:t>
            </w:r>
            <w:r>
              <w:rPr>
                <w:rFonts w:hint="eastAsia" w:ascii="Times New Roman" w:hAnsi="Times New Roman" w:eastAsia="仿宋_GB2312" w:cs="宋体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宋体"/>
                <w:sz w:val="21"/>
                <w:szCs w:val="21"/>
              </w:rPr>
              <w:t>Practice</w:t>
            </w:r>
            <w:r>
              <w:rPr>
                <w:rFonts w:hint="eastAsia" w:ascii="Times New Roman" w:hAnsi="Times New Roman" w:eastAsia="仿宋_GB2312" w:cs="宋体"/>
                <w:sz w:val="21"/>
                <w:szCs w:val="21"/>
              </w:rPr>
              <w:t xml:space="preserve"> </w:t>
            </w:r>
          </w:p>
        </w:tc>
        <w:tc>
          <w:tcPr>
            <w:tcW w:w="623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917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必修</w:t>
            </w:r>
          </w:p>
        </w:tc>
        <w:tc>
          <w:tcPr>
            <w:tcW w:w="885" w:type="dxa"/>
            <w:vMerge w:val="continue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142" w:type="dxa"/>
            <w:vMerge w:val="continue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4" w:hRule="exact"/>
          <w:jc w:val="center"/>
        </w:trPr>
        <w:tc>
          <w:tcPr>
            <w:tcW w:w="2123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516000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4030" w:type="dxa"/>
            <w:vAlign w:val="center"/>
          </w:tcPr>
          <w:p>
            <w:pPr>
              <w:widowControl w:val="0"/>
              <w:spacing w:after="0" w:line="220" w:lineRule="exact"/>
              <w:jc w:val="center"/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专业教育实践</w:t>
            </w:r>
          </w:p>
          <w:p>
            <w:pPr>
              <w:pStyle w:val="2"/>
              <w:spacing w:line="22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 Professional Education Practice </w:t>
            </w:r>
          </w:p>
        </w:tc>
        <w:tc>
          <w:tcPr>
            <w:tcW w:w="623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917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必修</w:t>
            </w:r>
          </w:p>
        </w:tc>
        <w:tc>
          <w:tcPr>
            <w:tcW w:w="885" w:type="dxa"/>
            <w:vMerge w:val="continue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142" w:type="dxa"/>
            <w:vMerge w:val="continue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5" w:hRule="exact"/>
          <w:jc w:val="center"/>
        </w:trPr>
        <w:tc>
          <w:tcPr>
            <w:tcW w:w="2123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51250010</w:t>
            </w:r>
          </w:p>
        </w:tc>
        <w:tc>
          <w:tcPr>
            <w:tcW w:w="4030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劳动教育</w:t>
            </w:r>
          </w:p>
          <w:p>
            <w:pPr>
              <w:pStyle w:val="2"/>
              <w:spacing w:line="220" w:lineRule="exact"/>
              <w:jc w:val="center"/>
              <w:rPr>
                <w:rFonts w:ascii="Times New Roman" w:hAnsi="Times New Roman" w:eastAsia="仿宋_GB2312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sz w:val="21"/>
                <w:szCs w:val="21"/>
              </w:rPr>
              <w:t xml:space="preserve">Labor </w:t>
            </w:r>
            <w:r>
              <w:rPr>
                <w:rFonts w:ascii="Times New Roman" w:hAnsi="Times New Roman" w:eastAsia="仿宋_GB2312" w:cs="宋体"/>
                <w:sz w:val="21"/>
                <w:szCs w:val="21"/>
              </w:rPr>
              <w:t>Education</w:t>
            </w:r>
            <w:r>
              <w:rPr>
                <w:rFonts w:hint="eastAsia" w:ascii="Times New Roman" w:hAnsi="Times New Roman" w:eastAsia="仿宋_GB2312" w:cs="宋体"/>
                <w:sz w:val="21"/>
                <w:szCs w:val="21"/>
              </w:rPr>
              <w:t xml:space="preserve"> </w:t>
            </w:r>
          </w:p>
        </w:tc>
        <w:tc>
          <w:tcPr>
            <w:tcW w:w="623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917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必修</w:t>
            </w:r>
          </w:p>
        </w:tc>
        <w:tc>
          <w:tcPr>
            <w:tcW w:w="885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数科学院</w:t>
            </w:r>
          </w:p>
        </w:tc>
        <w:tc>
          <w:tcPr>
            <w:tcW w:w="1142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4" w:hRule="exact"/>
          <w:jc w:val="center"/>
        </w:trPr>
        <w:tc>
          <w:tcPr>
            <w:tcW w:w="6153" w:type="dxa"/>
            <w:gridSpan w:val="2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合计</w:t>
            </w:r>
          </w:p>
        </w:tc>
        <w:tc>
          <w:tcPr>
            <w:tcW w:w="623" w:type="dxa"/>
            <w:vAlign w:val="center"/>
          </w:tcPr>
          <w:p>
            <w:pPr>
              <w:pStyle w:val="2"/>
              <w:snapToGrid w:val="0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7</w:t>
            </w:r>
          </w:p>
        </w:tc>
        <w:tc>
          <w:tcPr>
            <w:tcW w:w="917" w:type="dxa"/>
            <w:vAlign w:val="center"/>
          </w:tcPr>
          <w:p>
            <w:pPr>
              <w:pStyle w:val="2"/>
              <w:snapToGrid w:val="0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pStyle w:val="2"/>
              <w:snapToGrid w:val="0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142" w:type="dxa"/>
            <w:vAlign w:val="center"/>
          </w:tcPr>
          <w:p>
            <w:pPr>
              <w:pStyle w:val="2"/>
              <w:snapToGrid w:val="0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</w:tr>
    </w:tbl>
    <w:p>
      <w:pPr>
        <w:pStyle w:val="4"/>
        <w:tabs>
          <w:tab w:val="left" w:pos="180"/>
          <w:tab w:val="left" w:pos="360"/>
          <w:tab w:val="left" w:pos="1080"/>
        </w:tabs>
        <w:spacing w:line="600" w:lineRule="exact"/>
        <w:ind w:left="197" w:leftChars="94" w:firstLine="480" w:firstLineChars="150"/>
        <w:rPr>
          <w:rFonts w:ascii="Times New Roman" w:hAnsi="Times New Roman" w:eastAsia="黑体"/>
          <w:bCs/>
          <w:szCs w:val="32"/>
        </w:rPr>
      </w:pPr>
    </w:p>
    <w:p>
      <w:pPr>
        <w:pStyle w:val="4"/>
        <w:tabs>
          <w:tab w:val="left" w:pos="180"/>
          <w:tab w:val="left" w:pos="360"/>
          <w:tab w:val="left" w:pos="1080"/>
        </w:tabs>
        <w:spacing w:line="600" w:lineRule="exact"/>
        <w:ind w:left="197" w:leftChars="94" w:firstLine="480" w:firstLineChars="150"/>
        <w:rPr>
          <w:rFonts w:ascii="Times New Roman" w:hAnsi="Times New Roman" w:eastAsia="黑体"/>
          <w:bCs/>
          <w:szCs w:val="32"/>
        </w:rPr>
      </w:pPr>
    </w:p>
    <w:p>
      <w:pPr>
        <w:pStyle w:val="4"/>
        <w:tabs>
          <w:tab w:val="left" w:pos="180"/>
          <w:tab w:val="left" w:pos="360"/>
          <w:tab w:val="left" w:pos="1080"/>
        </w:tabs>
        <w:spacing w:line="600" w:lineRule="exact"/>
        <w:ind w:left="197" w:leftChars="94" w:firstLine="480" w:firstLineChars="150"/>
        <w:rPr>
          <w:rFonts w:ascii="Times New Roman" w:hAnsi="Times New Roman" w:eastAsia="黑体"/>
          <w:bCs/>
          <w:szCs w:val="32"/>
        </w:rPr>
      </w:pPr>
    </w:p>
    <w:p>
      <w:pPr>
        <w:pStyle w:val="4"/>
        <w:tabs>
          <w:tab w:val="left" w:pos="180"/>
          <w:tab w:val="left" w:pos="360"/>
          <w:tab w:val="left" w:pos="1080"/>
        </w:tabs>
        <w:spacing w:line="600" w:lineRule="exact"/>
        <w:ind w:left="197" w:leftChars="94" w:firstLine="480" w:firstLineChars="150"/>
        <w:rPr>
          <w:rFonts w:ascii="Times New Roman" w:hAnsi="Times New Roman" w:eastAsia="黑体"/>
          <w:bCs/>
          <w:szCs w:val="32"/>
        </w:rPr>
      </w:pPr>
      <w:r>
        <w:rPr>
          <w:rFonts w:hint="eastAsia" w:ascii="Times New Roman" w:hAnsi="Times New Roman" w:eastAsia="黑体"/>
          <w:bCs/>
          <w:szCs w:val="32"/>
        </w:rPr>
        <w:t>十二、各学期教学计划总体安排表</w:t>
      </w:r>
    </w:p>
    <w:tbl>
      <w:tblPr>
        <w:tblStyle w:val="6"/>
        <w:tblW w:w="9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517"/>
        <w:gridCol w:w="914"/>
        <w:gridCol w:w="975"/>
        <w:gridCol w:w="1286"/>
        <w:gridCol w:w="1019"/>
        <w:gridCol w:w="918"/>
        <w:gridCol w:w="960"/>
        <w:gridCol w:w="859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学年</w:t>
            </w:r>
          </w:p>
        </w:tc>
        <w:tc>
          <w:tcPr>
            <w:tcW w:w="517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学期</w:t>
            </w:r>
          </w:p>
        </w:tc>
        <w:tc>
          <w:tcPr>
            <w:tcW w:w="188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课堂教学</w:t>
            </w:r>
          </w:p>
        </w:tc>
        <w:tc>
          <w:tcPr>
            <w:tcW w:w="1286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集中实践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教学周数</w:t>
            </w:r>
          </w:p>
        </w:tc>
        <w:tc>
          <w:tcPr>
            <w:tcW w:w="101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机动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周数</w:t>
            </w:r>
          </w:p>
        </w:tc>
        <w:tc>
          <w:tcPr>
            <w:tcW w:w="918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学期周数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寒暑假</w:t>
            </w:r>
          </w:p>
        </w:tc>
        <w:tc>
          <w:tcPr>
            <w:tcW w:w="85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总计</w:t>
            </w:r>
          </w:p>
        </w:tc>
        <w:tc>
          <w:tcPr>
            <w:tcW w:w="1548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51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授课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周数</w:t>
            </w:r>
          </w:p>
        </w:tc>
        <w:tc>
          <w:tcPr>
            <w:tcW w:w="97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考试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周数</w:t>
            </w:r>
          </w:p>
        </w:tc>
        <w:tc>
          <w:tcPr>
            <w:tcW w:w="128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01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85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54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一</w:t>
            </w:r>
          </w:p>
        </w:tc>
        <w:tc>
          <w:tcPr>
            <w:tcW w:w="5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1</w:t>
            </w:r>
          </w:p>
        </w:tc>
        <w:tc>
          <w:tcPr>
            <w:tcW w:w="91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16</w:t>
            </w:r>
          </w:p>
        </w:tc>
        <w:tc>
          <w:tcPr>
            <w:tcW w:w="97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1.5</w:t>
            </w:r>
          </w:p>
        </w:tc>
        <w:tc>
          <w:tcPr>
            <w:tcW w:w="128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2</w:t>
            </w:r>
          </w:p>
        </w:tc>
        <w:tc>
          <w:tcPr>
            <w:tcW w:w="101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0.5</w:t>
            </w:r>
          </w:p>
        </w:tc>
        <w:tc>
          <w:tcPr>
            <w:tcW w:w="91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20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12</w:t>
            </w:r>
          </w:p>
        </w:tc>
        <w:tc>
          <w:tcPr>
            <w:tcW w:w="85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52</w:t>
            </w:r>
          </w:p>
        </w:tc>
        <w:tc>
          <w:tcPr>
            <w:tcW w:w="154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第1学期入学教育0.5周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5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2</w:t>
            </w:r>
          </w:p>
        </w:tc>
        <w:tc>
          <w:tcPr>
            <w:tcW w:w="91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16</w:t>
            </w:r>
          </w:p>
        </w:tc>
        <w:tc>
          <w:tcPr>
            <w:tcW w:w="97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2</w:t>
            </w:r>
          </w:p>
        </w:tc>
        <w:tc>
          <w:tcPr>
            <w:tcW w:w="128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1</w:t>
            </w:r>
          </w:p>
        </w:tc>
        <w:tc>
          <w:tcPr>
            <w:tcW w:w="101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1</w:t>
            </w:r>
          </w:p>
        </w:tc>
        <w:tc>
          <w:tcPr>
            <w:tcW w:w="91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20</w:t>
            </w:r>
          </w:p>
        </w:tc>
        <w:tc>
          <w:tcPr>
            <w:tcW w:w="96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85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54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二</w:t>
            </w:r>
          </w:p>
        </w:tc>
        <w:tc>
          <w:tcPr>
            <w:tcW w:w="5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3</w:t>
            </w:r>
          </w:p>
        </w:tc>
        <w:tc>
          <w:tcPr>
            <w:tcW w:w="91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16</w:t>
            </w:r>
          </w:p>
        </w:tc>
        <w:tc>
          <w:tcPr>
            <w:tcW w:w="97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2</w:t>
            </w:r>
          </w:p>
        </w:tc>
        <w:tc>
          <w:tcPr>
            <w:tcW w:w="128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1</w:t>
            </w:r>
          </w:p>
        </w:tc>
        <w:tc>
          <w:tcPr>
            <w:tcW w:w="101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1</w:t>
            </w:r>
          </w:p>
        </w:tc>
        <w:tc>
          <w:tcPr>
            <w:tcW w:w="91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20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12</w:t>
            </w:r>
          </w:p>
        </w:tc>
        <w:tc>
          <w:tcPr>
            <w:tcW w:w="85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52</w:t>
            </w:r>
          </w:p>
        </w:tc>
        <w:tc>
          <w:tcPr>
            <w:tcW w:w="1548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5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4</w:t>
            </w:r>
          </w:p>
        </w:tc>
        <w:tc>
          <w:tcPr>
            <w:tcW w:w="91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16</w:t>
            </w:r>
          </w:p>
        </w:tc>
        <w:tc>
          <w:tcPr>
            <w:tcW w:w="97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1.5</w:t>
            </w:r>
          </w:p>
        </w:tc>
        <w:tc>
          <w:tcPr>
            <w:tcW w:w="128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2</w:t>
            </w:r>
          </w:p>
        </w:tc>
        <w:tc>
          <w:tcPr>
            <w:tcW w:w="101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0.5</w:t>
            </w:r>
          </w:p>
        </w:tc>
        <w:tc>
          <w:tcPr>
            <w:tcW w:w="91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20</w:t>
            </w:r>
          </w:p>
        </w:tc>
        <w:tc>
          <w:tcPr>
            <w:tcW w:w="96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85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54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三</w:t>
            </w:r>
          </w:p>
        </w:tc>
        <w:tc>
          <w:tcPr>
            <w:tcW w:w="5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5</w:t>
            </w:r>
          </w:p>
        </w:tc>
        <w:tc>
          <w:tcPr>
            <w:tcW w:w="91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16</w:t>
            </w:r>
          </w:p>
        </w:tc>
        <w:tc>
          <w:tcPr>
            <w:tcW w:w="97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2</w:t>
            </w:r>
          </w:p>
        </w:tc>
        <w:tc>
          <w:tcPr>
            <w:tcW w:w="128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1</w:t>
            </w:r>
          </w:p>
        </w:tc>
        <w:tc>
          <w:tcPr>
            <w:tcW w:w="101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1</w:t>
            </w:r>
          </w:p>
        </w:tc>
        <w:tc>
          <w:tcPr>
            <w:tcW w:w="91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20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12</w:t>
            </w:r>
          </w:p>
        </w:tc>
        <w:tc>
          <w:tcPr>
            <w:tcW w:w="85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52</w:t>
            </w:r>
          </w:p>
        </w:tc>
        <w:tc>
          <w:tcPr>
            <w:tcW w:w="1548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5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6</w:t>
            </w:r>
          </w:p>
        </w:tc>
        <w:tc>
          <w:tcPr>
            <w:tcW w:w="91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16</w:t>
            </w:r>
          </w:p>
        </w:tc>
        <w:tc>
          <w:tcPr>
            <w:tcW w:w="97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2</w:t>
            </w:r>
          </w:p>
        </w:tc>
        <w:tc>
          <w:tcPr>
            <w:tcW w:w="128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1</w:t>
            </w:r>
          </w:p>
        </w:tc>
        <w:tc>
          <w:tcPr>
            <w:tcW w:w="101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1</w:t>
            </w:r>
          </w:p>
        </w:tc>
        <w:tc>
          <w:tcPr>
            <w:tcW w:w="91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20</w:t>
            </w:r>
          </w:p>
        </w:tc>
        <w:tc>
          <w:tcPr>
            <w:tcW w:w="96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85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54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四</w:t>
            </w:r>
          </w:p>
        </w:tc>
        <w:tc>
          <w:tcPr>
            <w:tcW w:w="5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7</w:t>
            </w:r>
          </w:p>
        </w:tc>
        <w:tc>
          <w:tcPr>
            <w:tcW w:w="91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6</w:t>
            </w:r>
          </w:p>
        </w:tc>
        <w:tc>
          <w:tcPr>
            <w:tcW w:w="97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12</w:t>
            </w:r>
          </w:p>
        </w:tc>
        <w:tc>
          <w:tcPr>
            <w:tcW w:w="101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1</w:t>
            </w:r>
          </w:p>
        </w:tc>
        <w:tc>
          <w:tcPr>
            <w:tcW w:w="91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20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12</w:t>
            </w:r>
          </w:p>
        </w:tc>
        <w:tc>
          <w:tcPr>
            <w:tcW w:w="85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52</w:t>
            </w:r>
          </w:p>
        </w:tc>
        <w:tc>
          <w:tcPr>
            <w:tcW w:w="1548" w:type="dxa"/>
            <w:vMerge w:val="restart"/>
            <w:vAlign w:val="center"/>
          </w:tcPr>
          <w:p>
            <w:pPr>
              <w:snapToGrid w:val="0"/>
              <w:ind w:left="-63" w:leftChars="-30"/>
              <w:jc w:val="center"/>
              <w:rPr>
                <w:rFonts w:ascii="Times New Roman" w:hAnsi="Times New Roman" w:eastAsia="仿宋_GB2312" w:cs="仿宋_GB2312"/>
                <w:spacing w:val="-2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第8学期毕业教育0.5周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5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8</w:t>
            </w:r>
          </w:p>
        </w:tc>
        <w:tc>
          <w:tcPr>
            <w:tcW w:w="91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0</w:t>
            </w:r>
          </w:p>
        </w:tc>
        <w:tc>
          <w:tcPr>
            <w:tcW w:w="97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0</w:t>
            </w:r>
          </w:p>
        </w:tc>
        <w:tc>
          <w:tcPr>
            <w:tcW w:w="128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16</w:t>
            </w:r>
          </w:p>
        </w:tc>
        <w:tc>
          <w:tcPr>
            <w:tcW w:w="101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4*</w:t>
            </w:r>
          </w:p>
        </w:tc>
        <w:tc>
          <w:tcPr>
            <w:tcW w:w="91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20</w:t>
            </w:r>
          </w:p>
        </w:tc>
        <w:tc>
          <w:tcPr>
            <w:tcW w:w="96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85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54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合计</w:t>
            </w:r>
          </w:p>
        </w:tc>
        <w:tc>
          <w:tcPr>
            <w:tcW w:w="91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102</w:t>
            </w:r>
          </w:p>
        </w:tc>
        <w:tc>
          <w:tcPr>
            <w:tcW w:w="97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12</w:t>
            </w:r>
          </w:p>
        </w:tc>
        <w:tc>
          <w:tcPr>
            <w:tcW w:w="128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36</w:t>
            </w:r>
          </w:p>
        </w:tc>
        <w:tc>
          <w:tcPr>
            <w:tcW w:w="101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10</w:t>
            </w:r>
          </w:p>
        </w:tc>
        <w:tc>
          <w:tcPr>
            <w:tcW w:w="91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160</w:t>
            </w:r>
          </w:p>
        </w:tc>
        <w:tc>
          <w:tcPr>
            <w:tcW w:w="96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48</w:t>
            </w:r>
          </w:p>
        </w:tc>
        <w:tc>
          <w:tcPr>
            <w:tcW w:w="85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208</w:t>
            </w:r>
          </w:p>
        </w:tc>
        <w:tc>
          <w:tcPr>
            <w:tcW w:w="154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7840" w:firstLineChars="2800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ascii="宋体" w:hAnsi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宋体" w:hAnsi="宋体"/>
                              <w:sz w:val="21"/>
                              <w:szCs w:val="21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/>
                              <w:sz w:val="21"/>
                              <w:szCs w:val="21"/>
                            </w:rPr>
                            <w:t>- 15 -</w:t>
                          </w:r>
                          <w:r>
                            <w:rPr>
                              <w:rFonts w:ascii="宋体" w:hAnsi="宋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GUVg8/CAQAAjw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ascii="宋体" w:hAnsi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Style w:val="8"/>
                        <w:rFonts w:ascii="宋体" w:hAnsi="宋体"/>
                        <w:sz w:val="21"/>
                        <w:szCs w:val="21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/>
                        <w:sz w:val="21"/>
                        <w:szCs w:val="21"/>
                      </w:rPr>
                      <w:t>- 15 -</w:t>
                    </w:r>
                    <w:r>
                      <w:rPr>
                        <w:rFonts w:ascii="宋体" w:hAnsi="宋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280" w:firstLineChars="100"/>
      <w:rPr>
        <w:rStyle w:val="8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- 16 -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3N2VmMmJjMzJkZTY0NjU5NTJmYjIwMTkzZDJmMGUifQ=="/>
  </w:docVars>
  <w:rsids>
    <w:rsidRoot w:val="0A3A2371"/>
    <w:rsid w:val="0A3A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600" w:lineRule="exact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kern w:val="0"/>
      <w:sz w:val="24"/>
    </w:rPr>
  </w:style>
  <w:style w:type="paragraph" w:styleId="4">
    <w:name w:val="List 2"/>
    <w:basedOn w:val="1"/>
    <w:qFormat/>
    <w:uiPriority w:val="0"/>
    <w:pPr>
      <w:ind w:left="100" w:leftChars="200" w:hanging="200" w:hangingChars="200"/>
    </w:pPr>
    <w:rPr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8">
    <w:name w:val="page number"/>
    <w:basedOn w:val="7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2024-03-08T02:00:00Z</dcterms:created>
  <dc:creator>黄昆畅</dc:creator>
  <cp:lastModifiedBy>黄昆畅</cp:lastModifiedBy>
  <dcterms:modified xsi:type="dcterms:W3CDTF">2024-03-08T02:01:08Z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962CCB62A46B4BFAAD910E33769AB980_11</vt:lpwstr>
  </property>
</Properties>
</file>